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7D580" w14:textId="7E35ED00" w:rsidR="002D67C5" w:rsidRPr="00F5271A" w:rsidRDefault="002D67C5" w:rsidP="00F5271A">
      <w:pPr>
        <w:pStyle w:val="Nadpis1"/>
        <w:numPr>
          <w:ilvl w:val="0"/>
          <w:numId w:val="2"/>
        </w:numPr>
      </w:pPr>
      <w:r w:rsidRPr="00F5271A">
        <w:t xml:space="preserve">Popis </w:t>
      </w:r>
      <w:r w:rsidR="009034CB" w:rsidRPr="00F5271A">
        <w:t>stávajícího stavu</w:t>
      </w:r>
    </w:p>
    <w:p w14:paraId="7B6656AE" w14:textId="1E63334B" w:rsidR="002D67C5" w:rsidRDefault="009034CB" w:rsidP="002D67C5">
      <w:pPr>
        <w:pStyle w:val="Nadpis2"/>
        <w:keepLines/>
        <w:numPr>
          <w:ilvl w:val="1"/>
          <w:numId w:val="2"/>
        </w:numPr>
        <w:spacing w:before="200" w:after="0" w:line="276" w:lineRule="auto"/>
      </w:pPr>
      <w:r>
        <w:t>Farmaceutická fakulta UK Hradec Králové (FaF)</w:t>
      </w:r>
    </w:p>
    <w:p w14:paraId="5EB38E0D" w14:textId="0654251C" w:rsidR="00A5002D" w:rsidRPr="009130F0" w:rsidRDefault="00124148" w:rsidP="009130F0">
      <w:pPr>
        <w:pStyle w:val="Nadpis3"/>
      </w:pPr>
      <w:r w:rsidRPr="009130F0">
        <w:t>Next Generation FireWall (</w:t>
      </w:r>
      <w:r w:rsidR="00A5002D" w:rsidRPr="009130F0">
        <w:t>NGFW</w:t>
      </w:r>
      <w:r w:rsidRPr="009130F0">
        <w:t>) na</w:t>
      </w:r>
      <w:r w:rsidR="00A5002D" w:rsidRPr="009130F0">
        <w:t xml:space="preserve"> FaF</w:t>
      </w:r>
      <w:r w:rsidRPr="009130F0">
        <w:t xml:space="preserve"> UK</w:t>
      </w:r>
    </w:p>
    <w:p w14:paraId="292D632D" w14:textId="77777777" w:rsidR="009034CB" w:rsidRDefault="009034CB" w:rsidP="002D67C5">
      <w:pPr>
        <w:rPr>
          <w:rFonts w:cs="Arial"/>
        </w:rPr>
      </w:pPr>
    </w:p>
    <w:p w14:paraId="0FAFB7E4" w14:textId="08937D25" w:rsidR="001A0385" w:rsidRDefault="001A0385" w:rsidP="001A0385">
      <w:pPr>
        <w:rPr>
          <w:rFonts w:cs="Arial"/>
        </w:rPr>
      </w:pPr>
      <w:r>
        <w:rPr>
          <w:rFonts w:cs="Arial"/>
        </w:rPr>
        <w:t>Na FaF je provozována dvojice NGFW FortiGate 200</w:t>
      </w:r>
      <w:r w:rsidR="006D5EBA">
        <w:rPr>
          <w:rFonts w:cs="Arial"/>
        </w:rPr>
        <w:t>F</w:t>
      </w:r>
      <w:r>
        <w:rPr>
          <w:rFonts w:cs="Arial"/>
        </w:rPr>
        <w:t xml:space="preserve"> s UTP subskripcí (do 5/2027) je </w:t>
      </w:r>
      <w:r w:rsidRPr="00184FFB">
        <w:rPr>
          <w:rFonts w:cs="Arial"/>
        </w:rPr>
        <w:t>umístěna v hlavní serverovně FaF.</w:t>
      </w:r>
      <w:r w:rsidR="00A5002D">
        <w:rPr>
          <w:rFonts w:cs="Arial"/>
        </w:rPr>
        <w:t xml:space="preserve"> </w:t>
      </w:r>
      <w:r w:rsidR="00A5002D" w:rsidRPr="006A62C3">
        <w:rPr>
          <w:rFonts w:cs="Arial"/>
        </w:rPr>
        <w:t xml:space="preserve">Internetová konektivita je realizována linkovou </w:t>
      </w:r>
      <w:r w:rsidR="00A5002D" w:rsidRPr="002E5B01">
        <w:rPr>
          <w:rFonts w:cs="Arial"/>
        </w:rPr>
        <w:t>agregací 2x 1</w:t>
      </w:r>
      <w:r w:rsidR="00082372" w:rsidRPr="002E5B01">
        <w:rPr>
          <w:rFonts w:cs="Arial"/>
        </w:rPr>
        <w:t>0</w:t>
      </w:r>
      <w:r w:rsidR="00A5002D" w:rsidRPr="002E5B01">
        <w:rPr>
          <w:rFonts w:cs="Arial"/>
        </w:rPr>
        <w:t>GE.</w:t>
      </w:r>
      <w:r w:rsidRPr="00A5002D">
        <w:rPr>
          <w:rFonts w:cs="Arial"/>
        </w:rPr>
        <w:t xml:space="preserve"> </w:t>
      </w:r>
    </w:p>
    <w:p w14:paraId="3838B429" w14:textId="419DABF0" w:rsidR="001A0385" w:rsidRDefault="001A0385" w:rsidP="001A0385">
      <w:pPr>
        <w:rPr>
          <w:rFonts w:cs="Arial"/>
        </w:rPr>
      </w:pPr>
      <w:r>
        <w:rPr>
          <w:rFonts w:cs="Arial"/>
        </w:rPr>
        <w:t>Součástí UTP subskripce a platného FortiCare kontraktu je:</w:t>
      </w:r>
    </w:p>
    <w:p w14:paraId="608C708B" w14:textId="77777777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Intrusion Prevention System (IPS)</w:t>
      </w:r>
    </w:p>
    <w:p w14:paraId="5CF68728" w14:textId="77777777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Advanced Malware Protection (AMP)</w:t>
      </w:r>
    </w:p>
    <w:p w14:paraId="77228D7A" w14:textId="77777777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Web Security</w:t>
      </w:r>
    </w:p>
    <w:p w14:paraId="1C95F3BD" w14:textId="20E0E258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Inline SaaS Application Security (CASB)</w:t>
      </w:r>
    </w:p>
    <w:p w14:paraId="6E581891" w14:textId="6F384C15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Application Control</w:t>
      </w:r>
    </w:p>
    <w:p w14:paraId="5DCBA92E" w14:textId="5225411C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Inline CASB Database</w:t>
      </w:r>
    </w:p>
    <w:p w14:paraId="7A3FB7D8" w14:textId="4C923698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Device/OS Detection</w:t>
      </w:r>
    </w:p>
    <w:p w14:paraId="2045382B" w14:textId="25BF61A4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GeoIP Updates</w:t>
      </w:r>
    </w:p>
    <w:p w14:paraId="3A118674" w14:textId="232E3797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Trusted Certificate Database</w:t>
      </w:r>
    </w:p>
    <w:p w14:paraId="3F1763A3" w14:textId="3A597C2E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Internet Service (SaaS) Database</w:t>
      </w:r>
    </w:p>
    <w:p w14:paraId="1EAEFE2B" w14:textId="649EB4D5" w:rsidR="001A0385" w:rsidRPr="001A0385" w:rsidRDefault="001A0385" w:rsidP="001A0385">
      <w:pPr>
        <w:pStyle w:val="Odstavecseseznamem"/>
        <w:numPr>
          <w:ilvl w:val="0"/>
          <w:numId w:val="3"/>
        </w:numPr>
        <w:rPr>
          <w:rFonts w:cs="Arial"/>
        </w:rPr>
      </w:pPr>
      <w:r>
        <w:t>DDNS (v4/v6)</w:t>
      </w:r>
    </w:p>
    <w:p w14:paraId="6A2BD3FA" w14:textId="77777777" w:rsidR="001A0385" w:rsidRDefault="001A0385" w:rsidP="001A0385">
      <w:pPr>
        <w:rPr>
          <w:rFonts w:cs="Arial"/>
        </w:rPr>
      </w:pPr>
    </w:p>
    <w:p w14:paraId="7E1E6E22" w14:textId="67E73724" w:rsidR="001A0385" w:rsidRPr="001A0385" w:rsidRDefault="001A0385" w:rsidP="001A0385">
      <w:pPr>
        <w:rPr>
          <w:rFonts w:cs="Arial"/>
        </w:rPr>
      </w:pPr>
      <w:r>
        <w:rPr>
          <w:rFonts w:cs="Arial"/>
        </w:rPr>
        <w:t xml:space="preserve">Více informací je na: </w:t>
      </w:r>
      <w:r w:rsidRPr="001A0385">
        <w:rPr>
          <w:rFonts w:cs="Arial"/>
        </w:rPr>
        <w:t>https://www.fortinet.com/content/dam/fortinet/assets/data-sheets/og-fortiguard.pdf</w:t>
      </w:r>
    </w:p>
    <w:p w14:paraId="36287D45" w14:textId="77777777" w:rsidR="001A0385" w:rsidRDefault="001A0385" w:rsidP="001A0385">
      <w:pPr>
        <w:rPr>
          <w:rFonts w:cs="Arial"/>
        </w:rPr>
      </w:pPr>
    </w:p>
    <w:p w14:paraId="05AF0A7B" w14:textId="2079D39D" w:rsidR="001A0385" w:rsidRDefault="00D47598" w:rsidP="001A0385">
      <w:pPr>
        <w:rPr>
          <w:rFonts w:cs="Arial"/>
        </w:rPr>
      </w:pPr>
      <w:r>
        <w:rPr>
          <w:rFonts w:cs="Arial"/>
        </w:rPr>
        <w:t xml:space="preserve">FireWally jsou zapojeny redundantně k páteřním přepínačům sítě LAN (linková agregace </w:t>
      </w:r>
      <w:r w:rsidRPr="00732EFC">
        <w:rPr>
          <w:rFonts w:cs="Arial"/>
          <w:color w:val="000000" w:themeColor="text1"/>
        </w:rPr>
        <w:t>2x 1</w:t>
      </w:r>
      <w:r w:rsidR="00B221B4" w:rsidRPr="00732EFC">
        <w:rPr>
          <w:rFonts w:cs="Arial"/>
          <w:color w:val="000000" w:themeColor="text1"/>
        </w:rPr>
        <w:t>0</w:t>
      </w:r>
      <w:r w:rsidRPr="00732EFC">
        <w:rPr>
          <w:rFonts w:cs="Arial"/>
          <w:color w:val="000000" w:themeColor="text1"/>
        </w:rPr>
        <w:t>GE</w:t>
      </w:r>
      <w:r>
        <w:rPr>
          <w:rFonts w:cs="Arial"/>
        </w:rPr>
        <w:t>) a </w:t>
      </w:r>
      <w:r w:rsidR="001A0385">
        <w:rPr>
          <w:rFonts w:cs="Arial"/>
        </w:rPr>
        <w:t xml:space="preserve">jsou napojeny na Microsoft Active Directory </w:t>
      </w:r>
      <w:r w:rsidR="002E5B01">
        <w:rPr>
          <w:rFonts w:cs="Arial"/>
        </w:rPr>
        <w:t>(3400 uživatelů</w:t>
      </w:r>
      <w:r w:rsidR="001A0385" w:rsidRPr="00AD522F">
        <w:rPr>
          <w:rFonts w:cs="Arial"/>
          <w:highlight w:val="yellow"/>
        </w:rPr>
        <w:t>)</w:t>
      </w:r>
      <w:r w:rsidR="001A0385">
        <w:rPr>
          <w:rFonts w:cs="Arial"/>
        </w:rPr>
        <w:t>, které je využito pro nastavení pokročilých UTM pravidel včetně SSO. Jiné externí zdroje identit nejsou využívány.</w:t>
      </w:r>
    </w:p>
    <w:p w14:paraId="2731D03A" w14:textId="2D727C4E" w:rsidR="001A0385" w:rsidRDefault="00732EFC" w:rsidP="001A0385">
      <w:pPr>
        <w:rPr>
          <w:rFonts w:cs="Arial"/>
        </w:rPr>
      </w:pPr>
      <w:r>
        <w:rPr>
          <w:rFonts w:cs="Arial"/>
        </w:rPr>
        <w:t>Na NGFW jsou definovány 3 tzv. virtuální kontexty</w:t>
      </w:r>
      <w:r w:rsidR="007C5074">
        <w:rPr>
          <w:rFonts w:cs="Arial"/>
        </w:rPr>
        <w:t xml:space="preserve"> (</w:t>
      </w:r>
      <w:r w:rsidR="00077281">
        <w:rPr>
          <w:rFonts w:cs="Arial"/>
        </w:rPr>
        <w:t>plně oddělený virtuální FireWall)</w:t>
      </w:r>
      <w:r w:rsidR="00BA4342">
        <w:rPr>
          <w:rFonts w:cs="Arial"/>
        </w:rPr>
        <w:t>. Jedná se o</w:t>
      </w:r>
      <w:r w:rsidR="000A6835">
        <w:rPr>
          <w:rFonts w:cs="Arial"/>
        </w:rPr>
        <w:t> </w:t>
      </w:r>
      <w:r w:rsidR="00BA4342">
        <w:rPr>
          <w:rFonts w:cs="Arial"/>
        </w:rPr>
        <w:t xml:space="preserve">kontext vyhrazený pro management a </w:t>
      </w:r>
      <w:r w:rsidR="00247ABC">
        <w:rPr>
          <w:rFonts w:cs="Arial"/>
        </w:rPr>
        <w:t xml:space="preserve">kontexty pro EXTERNÍ </w:t>
      </w:r>
      <w:r w:rsidR="00D12EA1">
        <w:rPr>
          <w:rFonts w:cs="Arial"/>
        </w:rPr>
        <w:t>(DMZ, videokonference</w:t>
      </w:r>
      <w:r w:rsidR="006462C3">
        <w:rPr>
          <w:rFonts w:cs="Arial"/>
        </w:rPr>
        <w:t xml:space="preserve">) </w:t>
      </w:r>
      <w:r w:rsidR="00247ABC">
        <w:rPr>
          <w:rFonts w:cs="Arial"/>
        </w:rPr>
        <w:t xml:space="preserve">a INTERNÍ </w:t>
      </w:r>
      <w:r w:rsidR="00D12EA1">
        <w:rPr>
          <w:rFonts w:cs="Arial"/>
        </w:rPr>
        <w:t>komunikaci</w:t>
      </w:r>
      <w:r w:rsidR="00793732">
        <w:rPr>
          <w:rFonts w:cs="Arial"/>
        </w:rPr>
        <w:t>.</w:t>
      </w:r>
    </w:p>
    <w:p w14:paraId="69718294" w14:textId="6128FF76" w:rsidR="005417DD" w:rsidRDefault="003E3913" w:rsidP="001A0385">
      <w:pPr>
        <w:rPr>
          <w:rFonts w:cs="Arial"/>
        </w:rPr>
      </w:pPr>
      <w:r>
        <w:rPr>
          <w:rFonts w:cs="Arial"/>
        </w:rPr>
        <w:t xml:space="preserve">Celkem je na NGFW </w:t>
      </w:r>
      <w:r w:rsidR="00C10A3E">
        <w:rPr>
          <w:rFonts w:cs="Arial"/>
        </w:rPr>
        <w:t xml:space="preserve">udržováno 120+ FW pravidel, </w:t>
      </w:r>
      <w:r w:rsidR="00B55EF2">
        <w:rPr>
          <w:rFonts w:cs="Arial"/>
        </w:rPr>
        <w:t>40+ DNAT pravidel se zapnutým NGFW</w:t>
      </w:r>
      <w:r w:rsidR="00087358">
        <w:rPr>
          <w:rFonts w:cs="Arial"/>
        </w:rPr>
        <w:t xml:space="preserve"> (AV, IPS,  inspe</w:t>
      </w:r>
      <w:r w:rsidR="008137A0">
        <w:rPr>
          <w:rFonts w:cs="Arial"/>
        </w:rPr>
        <w:t>kce certifikátů</w:t>
      </w:r>
      <w:r w:rsidR="00087358">
        <w:rPr>
          <w:rFonts w:cs="Arial"/>
        </w:rPr>
        <w:t>)</w:t>
      </w:r>
      <w:r w:rsidR="00626B25">
        <w:rPr>
          <w:rFonts w:cs="Arial"/>
        </w:rPr>
        <w:t xml:space="preserve">, 60+ </w:t>
      </w:r>
      <w:r w:rsidR="006C7FFB">
        <w:rPr>
          <w:rFonts w:cs="Arial"/>
        </w:rPr>
        <w:t xml:space="preserve">NGFW pravidel (AV, Web filter, DNS, Aplikační kontrola, </w:t>
      </w:r>
      <w:r w:rsidR="008137A0">
        <w:rPr>
          <w:rFonts w:cs="Arial"/>
        </w:rPr>
        <w:t>inspekce certifikátů)</w:t>
      </w:r>
      <w:r w:rsidR="0001273B">
        <w:rPr>
          <w:rFonts w:cs="Arial"/>
        </w:rPr>
        <w:t>, 70+ IPv4/IPv6</w:t>
      </w:r>
      <w:r w:rsidR="005417DD">
        <w:rPr>
          <w:rFonts w:cs="Arial"/>
        </w:rPr>
        <w:t xml:space="preserve"> pravidel.</w:t>
      </w:r>
      <w:r w:rsidR="00564DE8">
        <w:rPr>
          <w:rFonts w:cs="Arial"/>
        </w:rPr>
        <w:t xml:space="preserve"> Je nasazen OSPF směrovací protokol</w:t>
      </w:r>
      <w:r w:rsidR="00C06585">
        <w:rPr>
          <w:rFonts w:cs="Arial"/>
        </w:rPr>
        <w:t>, FSSO a SSL VPN.</w:t>
      </w:r>
    </w:p>
    <w:p w14:paraId="114D3C72" w14:textId="0495FEC9" w:rsidR="00793732" w:rsidRDefault="00564DE8" w:rsidP="001A0385">
      <w:pPr>
        <w:rPr>
          <w:rFonts w:cs="Arial"/>
        </w:rPr>
      </w:pPr>
      <w:r>
        <w:rPr>
          <w:rFonts w:cs="Arial"/>
        </w:rPr>
        <w:t xml:space="preserve">Směrování zajišťuje OSPF </w:t>
      </w:r>
      <w:r w:rsidR="00B55EF2">
        <w:rPr>
          <w:rFonts w:cs="Arial"/>
        </w:rPr>
        <w:t xml:space="preserve"> </w:t>
      </w:r>
    </w:p>
    <w:p w14:paraId="6DBE222E" w14:textId="77777777" w:rsidR="00BA4342" w:rsidRDefault="00BA4342" w:rsidP="001A0385">
      <w:pPr>
        <w:rPr>
          <w:rFonts w:cs="Arial"/>
        </w:rPr>
      </w:pPr>
    </w:p>
    <w:p w14:paraId="42A96594" w14:textId="016947AD" w:rsidR="001A0385" w:rsidRDefault="009B2238" w:rsidP="001A0385">
      <w:pPr>
        <w:rPr>
          <w:rFonts w:cs="Arial"/>
          <w:color w:val="FF0000"/>
        </w:rPr>
      </w:pPr>
      <w:r w:rsidRPr="00A1574A">
        <w:rPr>
          <w:rFonts w:cs="Arial"/>
        </w:rPr>
        <w:t>Měsíční vytížení boxů je uvedeno v následující tabulce:</w:t>
      </w:r>
      <w:r w:rsidRPr="00802B34">
        <w:rPr>
          <w:rFonts w:cs="Arial"/>
        </w:rPr>
        <w:t xml:space="preserve"> </w:t>
      </w:r>
    </w:p>
    <w:p w14:paraId="6C6A591D" w14:textId="77777777" w:rsidR="001A0385" w:rsidRDefault="001A0385" w:rsidP="001A0385">
      <w:pPr>
        <w:rPr>
          <w:rFonts w:cs="Arial"/>
          <w:color w:val="FF0000"/>
        </w:rPr>
      </w:pPr>
    </w:p>
    <w:p w14:paraId="044CDD34" w14:textId="5FF8C80D" w:rsidR="009B2238" w:rsidRDefault="00B10977" w:rsidP="001A0385">
      <w:pPr>
        <w:rPr>
          <w:rFonts w:cs="Arial"/>
          <w:color w:val="FF0000"/>
        </w:rPr>
      </w:pPr>
      <w:r w:rsidRPr="00B10977">
        <w:rPr>
          <w:rFonts w:cs="Arial"/>
          <w:noProof/>
          <w:color w:val="FF0000"/>
        </w:rPr>
        <w:drawing>
          <wp:inline distT="0" distB="0" distL="0" distR="0" wp14:anchorId="661F8352" wp14:editId="6134DE65">
            <wp:extent cx="3734321" cy="1943371"/>
            <wp:effectExtent l="0" t="0" r="0" b="0"/>
            <wp:docPr id="1365977196" name="Obrázek 1" descr="Obsah obrázku text, snímek obrazovky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977196" name="Obrázek 1" descr="Obsah obrázku text, snímek obrazovky, Písmo, číslo&#10;&#10;Obsah vygenerovaný umělou inteligencí může být nesprávný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4321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218F6" w14:textId="77777777" w:rsidR="009B2238" w:rsidRDefault="009B2238" w:rsidP="001A0385">
      <w:pPr>
        <w:rPr>
          <w:rFonts w:cs="Arial"/>
          <w:color w:val="FF0000"/>
        </w:rPr>
      </w:pPr>
    </w:p>
    <w:p w14:paraId="547DEA4D" w14:textId="77777777" w:rsidR="00D12EA1" w:rsidRDefault="00D12EA1" w:rsidP="001A0385">
      <w:pPr>
        <w:rPr>
          <w:rFonts w:cs="Arial"/>
        </w:rPr>
      </w:pPr>
    </w:p>
    <w:p w14:paraId="0D8CFF7B" w14:textId="3DB1E30B" w:rsidR="001A0385" w:rsidRPr="006B36DE" w:rsidRDefault="001A0385" w:rsidP="001A0385">
      <w:pPr>
        <w:rPr>
          <w:rFonts w:cs="Arial"/>
          <w:color w:val="000000" w:themeColor="text1"/>
        </w:rPr>
      </w:pPr>
      <w:r w:rsidRPr="00A5002D">
        <w:rPr>
          <w:rFonts w:cs="Arial"/>
        </w:rPr>
        <w:t>K ukládání logových informací</w:t>
      </w:r>
      <w:r w:rsidR="00A5002D">
        <w:rPr>
          <w:rFonts w:cs="Arial"/>
        </w:rPr>
        <w:t xml:space="preserve"> z FortiGate 200E</w:t>
      </w:r>
      <w:r w:rsidRPr="00A5002D">
        <w:rPr>
          <w:rFonts w:cs="Arial"/>
        </w:rPr>
        <w:t xml:space="preserve"> slouží FortiAnalyzer s </w:t>
      </w:r>
      <w:r w:rsidRPr="006B36DE">
        <w:rPr>
          <w:rFonts w:cs="Arial"/>
          <w:color w:val="000000" w:themeColor="text1"/>
        </w:rPr>
        <w:t>kapacitou 6GB logů/den</w:t>
      </w:r>
      <w:r w:rsidR="006A043B" w:rsidRPr="006B36DE">
        <w:rPr>
          <w:rFonts w:cs="Arial"/>
          <w:color w:val="000000" w:themeColor="text1"/>
        </w:rPr>
        <w:t>. S průměrným de</w:t>
      </w:r>
      <w:r w:rsidR="000A6835">
        <w:rPr>
          <w:rFonts w:cs="Arial"/>
          <w:color w:val="000000" w:themeColor="text1"/>
        </w:rPr>
        <w:t>n</w:t>
      </w:r>
      <w:r w:rsidR="006A043B" w:rsidRPr="006B36DE">
        <w:rPr>
          <w:rFonts w:cs="Arial"/>
          <w:color w:val="000000" w:themeColor="text1"/>
        </w:rPr>
        <w:t>ním vytížením 5-6</w:t>
      </w:r>
      <w:r w:rsidR="006B36DE" w:rsidRPr="006B36DE">
        <w:rPr>
          <w:rFonts w:cs="Arial"/>
          <w:color w:val="000000" w:themeColor="text1"/>
        </w:rPr>
        <w:t>GB logů/den.</w:t>
      </w:r>
      <w:r w:rsidRPr="006B36DE">
        <w:rPr>
          <w:rFonts w:cs="Arial"/>
          <w:color w:val="000000" w:themeColor="text1"/>
        </w:rPr>
        <w:t xml:space="preserve"> </w:t>
      </w:r>
      <w:r w:rsidR="00BE27C6">
        <w:rPr>
          <w:rFonts w:cs="Arial"/>
          <w:color w:val="000000" w:themeColor="text1"/>
        </w:rPr>
        <w:t xml:space="preserve">FortiAnalyzer má platnou podporu výrobce do </w:t>
      </w:r>
      <w:r w:rsidR="00CB08DB">
        <w:rPr>
          <w:rFonts w:cs="Arial"/>
          <w:color w:val="000000" w:themeColor="text1"/>
        </w:rPr>
        <w:t>11.9</w:t>
      </w:r>
      <w:r w:rsidR="00CB08DB" w:rsidRPr="00CB08DB">
        <w:rPr>
          <w:rFonts w:cs="Arial"/>
          <w:color w:val="000000" w:themeColor="text1"/>
        </w:rPr>
        <w:t>.</w:t>
      </w:r>
      <w:r w:rsidR="00BE27C6" w:rsidRPr="00CB08DB">
        <w:rPr>
          <w:rFonts w:cs="Arial"/>
          <w:color w:val="000000" w:themeColor="text1"/>
        </w:rPr>
        <w:t>2027 (SN:</w:t>
      </w:r>
      <w:r w:rsidR="00CB08DB" w:rsidRPr="00CB08DB">
        <w:t xml:space="preserve"> </w:t>
      </w:r>
      <w:r w:rsidR="00CB08DB" w:rsidRPr="00CB08DB">
        <w:rPr>
          <w:rFonts w:cs="Arial"/>
          <w:color w:val="000000" w:themeColor="text1"/>
        </w:rPr>
        <w:t>FAZ-VM0000111530</w:t>
      </w:r>
      <w:r w:rsidR="00BE27C6" w:rsidRPr="00CB08DB">
        <w:rPr>
          <w:rFonts w:cs="Arial"/>
          <w:color w:val="000000" w:themeColor="text1"/>
        </w:rPr>
        <w:t>).</w:t>
      </w:r>
    </w:p>
    <w:p w14:paraId="73576F93" w14:textId="77777777" w:rsidR="00A5002D" w:rsidRDefault="00A5002D" w:rsidP="001A0385">
      <w:pPr>
        <w:rPr>
          <w:rFonts w:cs="Arial"/>
        </w:rPr>
      </w:pPr>
    </w:p>
    <w:p w14:paraId="7C6047CB" w14:textId="672708E4" w:rsidR="00A5002D" w:rsidRPr="00A5002D" w:rsidRDefault="00B87EED" w:rsidP="009130F0">
      <w:pPr>
        <w:pStyle w:val="Nadpis3"/>
      </w:pPr>
      <w:r>
        <w:lastRenderedPageBreak/>
        <w:t>Next Generation FireWall (NGFW) pro</w:t>
      </w:r>
      <w:r w:rsidR="00A5002D">
        <w:t xml:space="preserve"> HKNET</w:t>
      </w:r>
    </w:p>
    <w:p w14:paraId="2D3F23DE" w14:textId="7F28BA34" w:rsidR="001A0385" w:rsidRDefault="001A0385" w:rsidP="001A0385">
      <w:pPr>
        <w:rPr>
          <w:rFonts w:cs="Arial"/>
        </w:rPr>
      </w:pPr>
      <w:r>
        <w:rPr>
          <w:rFonts w:cs="Arial"/>
        </w:rPr>
        <w:t xml:space="preserve"> </w:t>
      </w:r>
    </w:p>
    <w:p w14:paraId="28887507" w14:textId="13B677A3" w:rsidR="009034CB" w:rsidRDefault="00A5002D" w:rsidP="001A0385">
      <w:pPr>
        <w:rPr>
          <w:rFonts w:cs="Arial"/>
        </w:rPr>
      </w:pPr>
      <w:r>
        <w:rPr>
          <w:rFonts w:cs="Arial"/>
        </w:rPr>
        <w:t xml:space="preserve">Druhá dvojice </w:t>
      </w:r>
      <w:r w:rsidR="009034CB">
        <w:rPr>
          <w:rFonts w:cs="Arial"/>
        </w:rPr>
        <w:t xml:space="preserve">NGFW FortiGate 300E s UTP subskripcí </w:t>
      </w:r>
      <w:r w:rsidR="00E3078F">
        <w:rPr>
          <w:rFonts w:cs="Arial"/>
        </w:rPr>
        <w:t>(</w:t>
      </w:r>
      <w:r w:rsidR="009B373C">
        <w:rPr>
          <w:rFonts w:cs="Arial"/>
        </w:rPr>
        <w:t xml:space="preserve">do </w:t>
      </w:r>
      <w:r w:rsidR="00E3078F">
        <w:rPr>
          <w:rFonts w:cs="Arial"/>
        </w:rPr>
        <w:t>7</w:t>
      </w:r>
      <w:r w:rsidR="00184FFB">
        <w:rPr>
          <w:rFonts w:cs="Arial"/>
        </w:rPr>
        <w:t>/</w:t>
      </w:r>
      <w:r w:rsidR="00E3078F">
        <w:rPr>
          <w:rFonts w:cs="Arial"/>
        </w:rPr>
        <w:t>20</w:t>
      </w:r>
      <w:r w:rsidR="00D525F2">
        <w:rPr>
          <w:rFonts w:cs="Arial"/>
        </w:rPr>
        <w:t>26</w:t>
      </w:r>
      <w:r w:rsidR="00E3078F">
        <w:rPr>
          <w:rFonts w:cs="Arial"/>
        </w:rPr>
        <w:t xml:space="preserve">) </w:t>
      </w:r>
      <w:r w:rsidR="009034CB">
        <w:rPr>
          <w:rFonts w:cs="Arial"/>
        </w:rPr>
        <w:t>je umístěna v hlavní serverovně FaF</w:t>
      </w:r>
      <w:r w:rsidR="00E3078F">
        <w:rPr>
          <w:rFonts w:cs="Arial"/>
        </w:rPr>
        <w:t>.</w:t>
      </w:r>
      <w:r w:rsidR="00184FFB">
        <w:rPr>
          <w:rFonts w:cs="Arial"/>
        </w:rPr>
        <w:t xml:space="preserve"> </w:t>
      </w:r>
    </w:p>
    <w:p w14:paraId="75C421C2" w14:textId="68FD729E" w:rsidR="00E3078F" w:rsidRDefault="00E3078F" w:rsidP="002D67C5">
      <w:pPr>
        <w:rPr>
          <w:rFonts w:cs="Arial"/>
        </w:rPr>
      </w:pPr>
      <w:r>
        <w:rPr>
          <w:rFonts w:cs="Arial"/>
        </w:rPr>
        <w:t>FireWaly jsou zapojeny v režimu HA, slouží jako perimetrový FW</w:t>
      </w:r>
      <w:r w:rsidR="00A5002D">
        <w:rPr>
          <w:rFonts w:cs="Arial"/>
        </w:rPr>
        <w:t xml:space="preserve"> metropolitní sítě HKNET </w:t>
      </w:r>
      <w:r>
        <w:rPr>
          <w:rFonts w:cs="Arial"/>
        </w:rPr>
        <w:t xml:space="preserve">a mají internetovou konektivitu </w:t>
      </w:r>
      <w:r w:rsidR="00BE0A1E" w:rsidRPr="00CC69C1">
        <w:rPr>
          <w:rFonts w:cs="Arial"/>
        </w:rPr>
        <w:t>realizov</w:t>
      </w:r>
      <w:r w:rsidR="009B373C">
        <w:rPr>
          <w:rFonts w:cs="Arial"/>
        </w:rPr>
        <w:t>a</w:t>
      </w:r>
      <w:r w:rsidR="00BE0A1E" w:rsidRPr="00CC69C1">
        <w:rPr>
          <w:rFonts w:cs="Arial"/>
        </w:rPr>
        <w:t>nou linkovou agregací</w:t>
      </w:r>
      <w:r w:rsidR="00BE0A1E" w:rsidRPr="002E5B01">
        <w:rPr>
          <w:rFonts w:cs="Arial"/>
        </w:rPr>
        <w:t xml:space="preserve"> </w:t>
      </w:r>
      <w:r w:rsidR="002E5B01" w:rsidRPr="002E5B01">
        <w:rPr>
          <w:rFonts w:cs="Arial"/>
        </w:rPr>
        <w:t>4</w:t>
      </w:r>
      <w:r w:rsidR="00BE0A1E" w:rsidRPr="002E5B01">
        <w:rPr>
          <w:rFonts w:cs="Arial"/>
        </w:rPr>
        <w:t>x 1GE</w:t>
      </w:r>
      <w:r>
        <w:rPr>
          <w:rFonts w:cs="Arial"/>
        </w:rPr>
        <w:t>.</w:t>
      </w:r>
      <w:r w:rsidR="00D47598">
        <w:rPr>
          <w:rFonts w:cs="Arial"/>
        </w:rPr>
        <w:t xml:space="preserve"> Do síťové infrastruktury jsou zapojeny redundantně linkovou agregací 2x 1GE</w:t>
      </w:r>
      <w:r w:rsidR="00E1472F">
        <w:rPr>
          <w:rFonts w:cs="Arial"/>
        </w:rPr>
        <w:t>.</w:t>
      </w:r>
    </w:p>
    <w:p w14:paraId="2DFFDA0F" w14:textId="5205F241" w:rsidR="004A475E" w:rsidRDefault="00654C84" w:rsidP="002D67C5">
      <w:pPr>
        <w:rPr>
          <w:rFonts w:cs="Arial"/>
        </w:rPr>
      </w:pPr>
      <w:r>
        <w:rPr>
          <w:rFonts w:cs="Arial"/>
        </w:rPr>
        <w:t>Na NGFW je definováno 8 virtuální</w:t>
      </w:r>
      <w:r w:rsidR="00E1472F">
        <w:rPr>
          <w:rFonts w:cs="Arial"/>
        </w:rPr>
        <w:t>ch</w:t>
      </w:r>
      <w:r>
        <w:rPr>
          <w:rFonts w:cs="Arial"/>
        </w:rPr>
        <w:t xml:space="preserve"> kontextů</w:t>
      </w:r>
      <w:r w:rsidR="004A475E">
        <w:rPr>
          <w:rFonts w:cs="Arial"/>
        </w:rPr>
        <w:t xml:space="preserve"> pro různé zóny metropolitní sítě HKNET.</w:t>
      </w:r>
      <w:r w:rsidR="00995657">
        <w:rPr>
          <w:rFonts w:cs="Arial"/>
        </w:rPr>
        <w:t xml:space="preserve"> Celkem je </w:t>
      </w:r>
      <w:r w:rsidR="00AD4D7E">
        <w:rPr>
          <w:rFonts w:cs="Arial"/>
        </w:rPr>
        <w:t>v těchto kontextech</w:t>
      </w:r>
      <w:r w:rsidR="00995657">
        <w:rPr>
          <w:rFonts w:cs="Arial"/>
        </w:rPr>
        <w:t xml:space="preserve"> udržováno 20+ VLAN, 30</w:t>
      </w:r>
      <w:r w:rsidR="00AD4D7E">
        <w:rPr>
          <w:rFonts w:cs="Arial"/>
        </w:rPr>
        <w:t>+</w:t>
      </w:r>
      <w:r w:rsidR="00995657">
        <w:rPr>
          <w:rFonts w:cs="Arial"/>
        </w:rPr>
        <w:t xml:space="preserve"> FW pravidel</w:t>
      </w:r>
      <w:r w:rsidR="00AD4D7E">
        <w:rPr>
          <w:rFonts w:cs="Arial"/>
        </w:rPr>
        <w:t xml:space="preserve"> a 20+ NGFW pravidel. Je využívána SSL VPN.</w:t>
      </w:r>
    </w:p>
    <w:p w14:paraId="7FDDDD23" w14:textId="77777777" w:rsidR="00AD4D7E" w:rsidRDefault="00AD4D7E" w:rsidP="002D67C5">
      <w:pPr>
        <w:rPr>
          <w:rFonts w:cs="Arial"/>
        </w:rPr>
      </w:pPr>
    </w:p>
    <w:p w14:paraId="415B23E0" w14:textId="3CB3C493" w:rsidR="006A62C3" w:rsidRDefault="009B2238" w:rsidP="006A62C3">
      <w:pPr>
        <w:rPr>
          <w:rFonts w:cs="Arial"/>
          <w:color w:val="FF0000"/>
        </w:rPr>
      </w:pPr>
      <w:r w:rsidRPr="00A1574A">
        <w:rPr>
          <w:rFonts w:cs="Arial"/>
        </w:rPr>
        <w:t>Měsíční vytížení boxů je uvedeno v následující tabulce:</w:t>
      </w:r>
    </w:p>
    <w:p w14:paraId="7871A1E0" w14:textId="77777777" w:rsidR="009B2238" w:rsidRDefault="009B2238" w:rsidP="006A62C3">
      <w:pPr>
        <w:rPr>
          <w:rFonts w:cs="Arial"/>
          <w:color w:val="FF0000"/>
        </w:rPr>
      </w:pPr>
    </w:p>
    <w:p w14:paraId="77212719" w14:textId="7753903C" w:rsidR="009B2238" w:rsidRDefault="00907477" w:rsidP="006A62C3">
      <w:pPr>
        <w:rPr>
          <w:rFonts w:cs="Arial"/>
          <w:color w:val="FF0000"/>
        </w:rPr>
      </w:pPr>
      <w:r w:rsidRPr="00907477">
        <w:rPr>
          <w:rFonts w:cs="Arial"/>
          <w:noProof/>
          <w:color w:val="FF0000"/>
        </w:rPr>
        <w:drawing>
          <wp:inline distT="0" distB="0" distL="0" distR="0" wp14:anchorId="5BD13E1D" wp14:editId="532BACD4">
            <wp:extent cx="3724275" cy="2114550"/>
            <wp:effectExtent l="0" t="0" r="9525" b="0"/>
            <wp:docPr id="174860613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60613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24806" cy="2114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4F2F5" w14:textId="77777777" w:rsidR="009B2238" w:rsidRDefault="009B2238" w:rsidP="006A62C3">
      <w:pPr>
        <w:rPr>
          <w:rFonts w:cs="Arial"/>
          <w:color w:val="FF0000"/>
        </w:rPr>
      </w:pPr>
    </w:p>
    <w:p w14:paraId="1F608075" w14:textId="77777777" w:rsidR="00E3078F" w:rsidRDefault="00E3078F" w:rsidP="002D67C5">
      <w:pPr>
        <w:rPr>
          <w:rFonts w:cs="Arial"/>
        </w:rPr>
      </w:pPr>
    </w:p>
    <w:p w14:paraId="744C0F7A" w14:textId="33616F70" w:rsidR="00184FFB" w:rsidRPr="00CC69C1" w:rsidRDefault="00184FFB" w:rsidP="00184FFB">
      <w:pPr>
        <w:rPr>
          <w:rFonts w:cs="Arial"/>
          <w:color w:val="000000" w:themeColor="text1"/>
        </w:rPr>
      </w:pPr>
      <w:r w:rsidRPr="006A62C3">
        <w:rPr>
          <w:rFonts w:cs="Arial"/>
          <w:color w:val="000000" w:themeColor="text1"/>
        </w:rPr>
        <w:t>K ukládání logových informací slouží FortiAnalyzer s kapacitou 6GB logů/den</w:t>
      </w:r>
      <w:r w:rsidR="006B36DE" w:rsidRPr="006A62C3">
        <w:rPr>
          <w:rFonts w:cs="Arial"/>
          <w:color w:val="000000" w:themeColor="text1"/>
        </w:rPr>
        <w:t xml:space="preserve"> s průměrným den</w:t>
      </w:r>
      <w:r w:rsidR="00CC69C1" w:rsidRPr="006A62C3">
        <w:rPr>
          <w:rFonts w:cs="Arial"/>
          <w:color w:val="000000" w:themeColor="text1"/>
        </w:rPr>
        <w:t>n</w:t>
      </w:r>
      <w:r w:rsidR="006B36DE" w:rsidRPr="006A62C3">
        <w:rPr>
          <w:rFonts w:cs="Arial"/>
          <w:color w:val="000000" w:themeColor="text1"/>
        </w:rPr>
        <w:t xml:space="preserve">ím </w:t>
      </w:r>
      <w:r w:rsidR="006B36DE" w:rsidRPr="00CB08DB">
        <w:rPr>
          <w:rFonts w:cs="Arial"/>
          <w:color w:val="000000" w:themeColor="text1"/>
        </w:rPr>
        <w:t xml:space="preserve">vytížením </w:t>
      </w:r>
      <w:r w:rsidR="00CC69C1" w:rsidRPr="00CB08DB">
        <w:rPr>
          <w:rFonts w:cs="Arial"/>
          <w:color w:val="000000" w:themeColor="text1"/>
        </w:rPr>
        <w:t>1-2GB/ logů za den.</w:t>
      </w:r>
      <w:r w:rsidR="0007078D" w:rsidRPr="00CB08DB">
        <w:rPr>
          <w:rFonts w:cs="Arial"/>
          <w:color w:val="000000" w:themeColor="text1"/>
        </w:rPr>
        <w:t xml:space="preserve"> FortiAnalyzer má platnou podporu výrobce do </w:t>
      </w:r>
      <w:r w:rsidR="00AE7997" w:rsidRPr="00CB08DB">
        <w:rPr>
          <w:rFonts w:cs="Arial"/>
          <w:color w:val="000000" w:themeColor="text1"/>
        </w:rPr>
        <w:t>11.10.2026</w:t>
      </w:r>
      <w:r w:rsidR="000E0643" w:rsidRPr="00CB08DB">
        <w:rPr>
          <w:rFonts w:cs="Arial"/>
          <w:color w:val="000000" w:themeColor="text1"/>
        </w:rPr>
        <w:t xml:space="preserve"> (SN:</w:t>
      </w:r>
      <w:r w:rsidR="00CB08DB" w:rsidRPr="00CB08DB">
        <w:t xml:space="preserve"> </w:t>
      </w:r>
      <w:r w:rsidR="00CB08DB" w:rsidRPr="00CB08DB">
        <w:rPr>
          <w:rFonts w:cs="Arial"/>
          <w:color w:val="000000" w:themeColor="text1"/>
        </w:rPr>
        <w:t>FAZ-VM0000115164</w:t>
      </w:r>
      <w:r w:rsidR="000E0643" w:rsidRPr="00CB08DB">
        <w:rPr>
          <w:rFonts w:cs="Arial"/>
          <w:color w:val="000000" w:themeColor="text1"/>
        </w:rPr>
        <w:t>).</w:t>
      </w:r>
      <w:r w:rsidRPr="006A62C3">
        <w:rPr>
          <w:rFonts w:cs="Arial"/>
          <w:color w:val="000000" w:themeColor="text1"/>
        </w:rPr>
        <w:t xml:space="preserve"> </w:t>
      </w:r>
    </w:p>
    <w:p w14:paraId="50CDFF6B" w14:textId="09CC8C15" w:rsidR="00184FFB" w:rsidRDefault="00184FFB" w:rsidP="00184FFB">
      <w:pPr>
        <w:rPr>
          <w:rFonts w:cs="Arial"/>
        </w:rPr>
      </w:pPr>
    </w:p>
    <w:p w14:paraId="7E01D0DC" w14:textId="77777777" w:rsidR="00A31D58" w:rsidRPr="00685F43" w:rsidRDefault="00A31D58" w:rsidP="002D67C5">
      <w:pPr>
        <w:rPr>
          <w:rFonts w:cs="Arial"/>
          <w:color w:val="FF0000"/>
        </w:rPr>
      </w:pPr>
    </w:p>
    <w:p w14:paraId="4B51E568" w14:textId="5133DB14" w:rsidR="00184FFB" w:rsidRPr="009034CB" w:rsidRDefault="00184FFB" w:rsidP="00184FFB">
      <w:pPr>
        <w:pStyle w:val="Nadpis2"/>
        <w:keepLines/>
        <w:numPr>
          <w:ilvl w:val="1"/>
          <w:numId w:val="2"/>
        </w:numPr>
        <w:spacing w:before="200" w:after="0" w:line="276" w:lineRule="auto"/>
      </w:pPr>
      <w:r>
        <w:t>Lékařská fakulta UK Hradec Králové (LF)</w:t>
      </w:r>
    </w:p>
    <w:p w14:paraId="1FDA923D" w14:textId="77777777" w:rsidR="00184FFB" w:rsidRDefault="00184FFB" w:rsidP="00184FFB">
      <w:pPr>
        <w:rPr>
          <w:rFonts w:cs="Arial"/>
        </w:rPr>
      </w:pPr>
    </w:p>
    <w:p w14:paraId="4C005033" w14:textId="4DD0ACA1" w:rsidR="006D5EBA" w:rsidRDefault="006D5EBA" w:rsidP="006D5EBA">
      <w:pPr>
        <w:rPr>
          <w:rFonts w:cs="Arial"/>
        </w:rPr>
      </w:pPr>
      <w:r>
        <w:rPr>
          <w:rFonts w:cs="Arial"/>
        </w:rPr>
        <w:t xml:space="preserve">Na LF je provozována dvojice NGFW FortiGate 200F s Enterprise subskripcí (do 4/2026) je </w:t>
      </w:r>
      <w:r w:rsidRPr="00184FFB">
        <w:rPr>
          <w:rFonts w:cs="Arial"/>
        </w:rPr>
        <w:t xml:space="preserve">umístěna v hlavní </w:t>
      </w:r>
      <w:r>
        <w:rPr>
          <w:rFonts w:cs="Arial"/>
        </w:rPr>
        <w:t>serverovně L</w:t>
      </w:r>
      <w:r w:rsidRPr="00184FFB">
        <w:rPr>
          <w:rFonts w:cs="Arial"/>
        </w:rPr>
        <w:t>F.</w:t>
      </w:r>
      <w:r>
        <w:rPr>
          <w:rFonts w:cs="Arial"/>
        </w:rPr>
        <w:t xml:space="preserve"> </w:t>
      </w:r>
      <w:r w:rsidRPr="006B0D89">
        <w:rPr>
          <w:rFonts w:cs="Arial"/>
        </w:rPr>
        <w:t>Internetová konektivita je realizována linkovou agregací</w:t>
      </w:r>
      <w:r w:rsidRPr="002E5B01">
        <w:rPr>
          <w:rFonts w:cs="Arial"/>
        </w:rPr>
        <w:t xml:space="preserve"> 2x 1</w:t>
      </w:r>
      <w:r w:rsidR="00082372" w:rsidRPr="002E5B01">
        <w:rPr>
          <w:rFonts w:cs="Arial"/>
        </w:rPr>
        <w:t>0</w:t>
      </w:r>
      <w:r w:rsidRPr="002E5B01">
        <w:rPr>
          <w:rFonts w:cs="Arial"/>
        </w:rPr>
        <w:t>GE</w:t>
      </w:r>
      <w:r w:rsidRPr="00A5002D">
        <w:rPr>
          <w:rFonts w:cs="Arial"/>
          <w:highlight w:val="yellow"/>
        </w:rPr>
        <w:t>.</w:t>
      </w:r>
      <w:r w:rsidRPr="00A5002D">
        <w:rPr>
          <w:rFonts w:cs="Arial"/>
        </w:rPr>
        <w:t xml:space="preserve"> </w:t>
      </w:r>
    </w:p>
    <w:p w14:paraId="431185E6" w14:textId="54BB17D9" w:rsidR="006D5EBA" w:rsidRDefault="006D5EBA" w:rsidP="006D5EBA">
      <w:pPr>
        <w:rPr>
          <w:rFonts w:cs="Arial"/>
        </w:rPr>
      </w:pPr>
      <w:r>
        <w:rPr>
          <w:rFonts w:cs="Arial"/>
        </w:rPr>
        <w:t>Součástí Enterprise subskripce a platného FortiCare kontraktu je:</w:t>
      </w:r>
    </w:p>
    <w:p w14:paraId="124AAC70" w14:textId="77777777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Intrusion Prevention System (IPS)</w:t>
      </w:r>
    </w:p>
    <w:p w14:paraId="55C5FD08" w14:textId="288ECB48" w:rsidR="006D5EBA" w:rsidRPr="006D5EBA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Advanced Malware Protection (AMP)</w:t>
      </w:r>
    </w:p>
    <w:p w14:paraId="09194EC5" w14:textId="02553973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AI-based Inline Malware Prevention</w:t>
      </w:r>
    </w:p>
    <w:p w14:paraId="27890C86" w14:textId="1A899C17" w:rsidR="006D5EBA" w:rsidRPr="006D5EBA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Web Security</w:t>
      </w:r>
    </w:p>
    <w:p w14:paraId="2C35D163" w14:textId="786BD0F5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Attack Surface Security Rating</w:t>
      </w:r>
    </w:p>
    <w:p w14:paraId="4FB24ABE" w14:textId="7C2F07E4" w:rsidR="006D5EBA" w:rsidRPr="006D5EBA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Inline SaaS Application Security (CASB)</w:t>
      </w:r>
    </w:p>
    <w:p w14:paraId="334EBCA0" w14:textId="7B4E540E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Data Loss Prevention</w:t>
      </w:r>
    </w:p>
    <w:p w14:paraId="05EA419B" w14:textId="77777777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Application Control</w:t>
      </w:r>
    </w:p>
    <w:p w14:paraId="06E37DFA" w14:textId="77777777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Inline CASB Database</w:t>
      </w:r>
    </w:p>
    <w:p w14:paraId="606488CE" w14:textId="77777777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Device/OS Detection</w:t>
      </w:r>
    </w:p>
    <w:p w14:paraId="0BE12E64" w14:textId="77777777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GeoIP Updates</w:t>
      </w:r>
    </w:p>
    <w:p w14:paraId="58BD66DA" w14:textId="77777777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Trusted Certificate Database</w:t>
      </w:r>
    </w:p>
    <w:p w14:paraId="751F9FB2" w14:textId="77777777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Internet Service (SaaS) Database</w:t>
      </w:r>
    </w:p>
    <w:p w14:paraId="593E5C16" w14:textId="77777777" w:rsidR="006D5EBA" w:rsidRPr="001A0385" w:rsidRDefault="006D5EBA" w:rsidP="006D5EBA">
      <w:pPr>
        <w:pStyle w:val="Odstavecseseznamem"/>
        <w:numPr>
          <w:ilvl w:val="0"/>
          <w:numId w:val="3"/>
        </w:numPr>
        <w:rPr>
          <w:rFonts w:cs="Arial"/>
        </w:rPr>
      </w:pPr>
      <w:r>
        <w:t>DDNS (v4/v6)</w:t>
      </w:r>
    </w:p>
    <w:p w14:paraId="485F8B89" w14:textId="77777777" w:rsidR="006D5EBA" w:rsidRDefault="006D5EBA" w:rsidP="006D5EBA">
      <w:pPr>
        <w:rPr>
          <w:rFonts w:cs="Arial"/>
        </w:rPr>
      </w:pPr>
    </w:p>
    <w:p w14:paraId="1478F4EB" w14:textId="77777777" w:rsidR="006D5EBA" w:rsidRPr="001A0385" w:rsidRDefault="006D5EBA" w:rsidP="006D5EBA">
      <w:pPr>
        <w:rPr>
          <w:rFonts w:cs="Arial"/>
        </w:rPr>
      </w:pPr>
      <w:r>
        <w:rPr>
          <w:rFonts w:cs="Arial"/>
        </w:rPr>
        <w:t xml:space="preserve">Více informací je na: </w:t>
      </w:r>
      <w:r w:rsidRPr="001A0385">
        <w:rPr>
          <w:rFonts w:cs="Arial"/>
        </w:rPr>
        <w:t>https://www.fortinet.com/content/dam/fortinet/assets/data-sheets/og-fortiguard.pdf</w:t>
      </w:r>
    </w:p>
    <w:p w14:paraId="7F588F4B" w14:textId="77777777" w:rsidR="006D5EBA" w:rsidRDefault="006D5EBA" w:rsidP="006D5EBA">
      <w:pPr>
        <w:rPr>
          <w:rFonts w:cs="Arial"/>
        </w:rPr>
      </w:pPr>
    </w:p>
    <w:p w14:paraId="037E2BBB" w14:textId="52094256" w:rsidR="006D5EBA" w:rsidRDefault="006D5EBA" w:rsidP="006D5EBA">
      <w:pPr>
        <w:rPr>
          <w:rFonts w:cs="Arial"/>
        </w:rPr>
      </w:pPr>
      <w:r>
        <w:rPr>
          <w:rFonts w:cs="Arial"/>
        </w:rPr>
        <w:t xml:space="preserve">FireWally jsou zapojeny redundantně k páteřním přepínačům sítě LAN (linková agregace </w:t>
      </w:r>
      <w:r w:rsidRPr="00E17257">
        <w:rPr>
          <w:rFonts w:cs="Arial"/>
        </w:rPr>
        <w:t>2x 1</w:t>
      </w:r>
      <w:r w:rsidR="00B221B4" w:rsidRPr="00E17257">
        <w:rPr>
          <w:rFonts w:cs="Arial"/>
        </w:rPr>
        <w:t>0</w:t>
      </w:r>
      <w:r w:rsidRPr="00E17257">
        <w:rPr>
          <w:rFonts w:cs="Arial"/>
        </w:rPr>
        <w:t>GE) a </w:t>
      </w:r>
      <w:r>
        <w:rPr>
          <w:rFonts w:cs="Arial"/>
        </w:rPr>
        <w:t>jsou napojeny na Microsoft Active Directory (</w:t>
      </w:r>
      <w:r w:rsidR="00E17257">
        <w:rPr>
          <w:rFonts w:cs="Arial"/>
        </w:rPr>
        <w:t>3500 uživatelů</w:t>
      </w:r>
      <w:r w:rsidRPr="00E17257">
        <w:rPr>
          <w:rFonts w:cs="Arial"/>
        </w:rPr>
        <w:t>)</w:t>
      </w:r>
      <w:r>
        <w:rPr>
          <w:rFonts w:cs="Arial"/>
        </w:rPr>
        <w:t>, které je využito pro nastavení pokročilých UTM pravidel včetně SSO. Jiné externí zdroje identit nejsou využívány.</w:t>
      </w:r>
    </w:p>
    <w:p w14:paraId="3D36D24F" w14:textId="0CD91FCF" w:rsidR="003D2F92" w:rsidRDefault="00CC69C1" w:rsidP="006D5EBA">
      <w:pPr>
        <w:rPr>
          <w:rFonts w:cs="Arial"/>
        </w:rPr>
      </w:pPr>
      <w:r w:rsidRPr="00BB16C4">
        <w:rPr>
          <w:rFonts w:cs="Arial"/>
        </w:rPr>
        <w:t>Na NGFW jsou definovány 3 virtuální kontexty.</w:t>
      </w:r>
      <w:r w:rsidR="00935733">
        <w:rPr>
          <w:rFonts w:cs="Arial"/>
        </w:rPr>
        <w:t xml:space="preserve"> </w:t>
      </w:r>
      <w:r w:rsidR="003D2F92">
        <w:rPr>
          <w:rFonts w:cs="Arial"/>
        </w:rPr>
        <w:t xml:space="preserve">Celkem je v těchto kontextech udržováno </w:t>
      </w:r>
      <w:r w:rsidR="00935733">
        <w:rPr>
          <w:rFonts w:cs="Arial"/>
        </w:rPr>
        <w:t>6</w:t>
      </w:r>
      <w:r w:rsidR="003D2F92">
        <w:rPr>
          <w:rFonts w:cs="Arial"/>
        </w:rPr>
        <w:t xml:space="preserve"> VLAN, </w:t>
      </w:r>
      <w:r w:rsidR="00935733">
        <w:rPr>
          <w:rFonts w:cs="Arial"/>
        </w:rPr>
        <w:t>1</w:t>
      </w:r>
      <w:r w:rsidR="003D2F92">
        <w:rPr>
          <w:rFonts w:cs="Arial"/>
        </w:rPr>
        <w:t xml:space="preserve">30+ FW pravidel a </w:t>
      </w:r>
      <w:r w:rsidR="00935733">
        <w:rPr>
          <w:rFonts w:cs="Arial"/>
        </w:rPr>
        <w:t>74</w:t>
      </w:r>
      <w:r w:rsidR="003D2F92">
        <w:rPr>
          <w:rFonts w:cs="Arial"/>
        </w:rPr>
        <w:t>+ NGFW pravidel. Je využívána SSL VPN.</w:t>
      </w:r>
    </w:p>
    <w:p w14:paraId="1A606599" w14:textId="77777777" w:rsidR="006D5EBA" w:rsidRDefault="006D5EBA" w:rsidP="006D5EBA">
      <w:pPr>
        <w:rPr>
          <w:rFonts w:cs="Arial"/>
        </w:rPr>
      </w:pPr>
    </w:p>
    <w:p w14:paraId="76545D34" w14:textId="77777777" w:rsidR="006B5A66" w:rsidRDefault="006B5A66" w:rsidP="006D5EBA">
      <w:pPr>
        <w:rPr>
          <w:rFonts w:cs="Arial"/>
        </w:rPr>
      </w:pPr>
    </w:p>
    <w:p w14:paraId="1A671CC0" w14:textId="77777777" w:rsidR="006B5A66" w:rsidRDefault="006B5A66" w:rsidP="006D5EBA">
      <w:pPr>
        <w:rPr>
          <w:rFonts w:cs="Arial"/>
        </w:rPr>
      </w:pPr>
    </w:p>
    <w:p w14:paraId="5F3C198F" w14:textId="77777777" w:rsidR="006B5A66" w:rsidRDefault="006B5A66" w:rsidP="006D5EBA">
      <w:pPr>
        <w:rPr>
          <w:rFonts w:cs="Arial"/>
        </w:rPr>
      </w:pPr>
    </w:p>
    <w:p w14:paraId="5D87B812" w14:textId="77777777" w:rsidR="006B5A66" w:rsidRDefault="006B5A66" w:rsidP="006D5EBA">
      <w:pPr>
        <w:rPr>
          <w:rFonts w:cs="Arial"/>
        </w:rPr>
      </w:pPr>
    </w:p>
    <w:p w14:paraId="2C210A2F" w14:textId="77777777" w:rsidR="006B5A66" w:rsidRDefault="006B5A66" w:rsidP="006D5EBA">
      <w:pPr>
        <w:rPr>
          <w:rFonts w:cs="Arial"/>
        </w:rPr>
      </w:pPr>
    </w:p>
    <w:p w14:paraId="6297F314" w14:textId="77777777" w:rsidR="006B5A66" w:rsidRDefault="006B5A66" w:rsidP="006D5EBA">
      <w:pPr>
        <w:rPr>
          <w:rFonts w:cs="Arial"/>
        </w:rPr>
      </w:pPr>
    </w:p>
    <w:p w14:paraId="31F9583C" w14:textId="77777777" w:rsidR="006B5A66" w:rsidRDefault="006B5A66" w:rsidP="006D5EBA">
      <w:pPr>
        <w:rPr>
          <w:rFonts w:cs="Arial"/>
        </w:rPr>
      </w:pPr>
    </w:p>
    <w:p w14:paraId="2B0CEE44" w14:textId="77777777" w:rsidR="006B5A66" w:rsidRDefault="006B5A66" w:rsidP="006D5EBA">
      <w:pPr>
        <w:rPr>
          <w:rFonts w:cs="Arial"/>
        </w:rPr>
      </w:pPr>
    </w:p>
    <w:p w14:paraId="48BC6776" w14:textId="77777777" w:rsidR="006B5A66" w:rsidRDefault="006B5A66" w:rsidP="006D5EBA">
      <w:pPr>
        <w:rPr>
          <w:rFonts w:cs="Arial"/>
        </w:rPr>
      </w:pPr>
    </w:p>
    <w:p w14:paraId="0AC3344A" w14:textId="77777777" w:rsidR="006B5A66" w:rsidRDefault="006B5A66" w:rsidP="006D5EBA">
      <w:pPr>
        <w:rPr>
          <w:rFonts w:cs="Arial"/>
        </w:rPr>
      </w:pPr>
    </w:p>
    <w:p w14:paraId="5A932C5D" w14:textId="77777777" w:rsidR="006B5A66" w:rsidRDefault="006B5A66" w:rsidP="006D5EBA">
      <w:pPr>
        <w:rPr>
          <w:rFonts w:cs="Arial"/>
        </w:rPr>
      </w:pPr>
    </w:p>
    <w:p w14:paraId="09883CBA" w14:textId="77777777" w:rsidR="006B5A66" w:rsidRDefault="006B5A66" w:rsidP="006D5EBA">
      <w:pPr>
        <w:rPr>
          <w:rFonts w:cs="Arial"/>
        </w:rPr>
      </w:pPr>
    </w:p>
    <w:p w14:paraId="54E0CA03" w14:textId="77777777" w:rsidR="006B5A66" w:rsidRDefault="006B5A66" w:rsidP="006D5EBA">
      <w:pPr>
        <w:rPr>
          <w:rFonts w:cs="Arial"/>
        </w:rPr>
      </w:pPr>
    </w:p>
    <w:p w14:paraId="372A3AEE" w14:textId="77777777" w:rsidR="006B5A66" w:rsidRDefault="006B5A66" w:rsidP="006D5EBA">
      <w:pPr>
        <w:rPr>
          <w:rFonts w:cs="Arial"/>
        </w:rPr>
      </w:pPr>
    </w:p>
    <w:p w14:paraId="6E394875" w14:textId="77777777" w:rsidR="006B5A66" w:rsidRDefault="006B5A66" w:rsidP="006D5EBA">
      <w:pPr>
        <w:rPr>
          <w:rFonts w:cs="Arial"/>
        </w:rPr>
      </w:pPr>
    </w:p>
    <w:p w14:paraId="548A46DF" w14:textId="6A237B2C" w:rsidR="003F0FC4" w:rsidRDefault="00802B34" w:rsidP="006D5EBA">
      <w:pPr>
        <w:rPr>
          <w:rFonts w:cs="Arial"/>
          <w:color w:val="FF0000"/>
        </w:rPr>
      </w:pPr>
      <w:r w:rsidRPr="00A1574A">
        <w:rPr>
          <w:rFonts w:cs="Arial"/>
        </w:rPr>
        <w:t>Měsíční vytížení boxů</w:t>
      </w:r>
      <w:r w:rsidR="00A1574A" w:rsidRPr="00A1574A">
        <w:rPr>
          <w:rFonts w:cs="Arial"/>
        </w:rPr>
        <w:t xml:space="preserve"> je uvedeno v následující tabulce:</w:t>
      </w:r>
    </w:p>
    <w:p w14:paraId="04416F5D" w14:textId="77777777" w:rsidR="00802B34" w:rsidRDefault="00802B34" w:rsidP="006D5EBA">
      <w:pPr>
        <w:rPr>
          <w:rFonts w:cs="Arial"/>
          <w:color w:val="FF0000"/>
        </w:rPr>
      </w:pPr>
    </w:p>
    <w:p w14:paraId="6E000B7C" w14:textId="77777777" w:rsidR="009E63B5" w:rsidRDefault="009E63B5" w:rsidP="006D5EBA">
      <w:pPr>
        <w:rPr>
          <w:rFonts w:cs="Arial"/>
          <w:color w:val="FF0000"/>
        </w:rPr>
      </w:pPr>
    </w:p>
    <w:p w14:paraId="3BE1861B" w14:textId="77777777" w:rsidR="009E63B5" w:rsidRDefault="009E63B5" w:rsidP="006D5EBA">
      <w:pPr>
        <w:rPr>
          <w:rFonts w:cs="Arial"/>
          <w:color w:val="FF0000"/>
        </w:rPr>
      </w:pPr>
    </w:p>
    <w:p w14:paraId="6EB1CB35" w14:textId="58D52DA8" w:rsidR="009E63B5" w:rsidRDefault="006B5A66" w:rsidP="006D5EBA">
      <w:pPr>
        <w:rPr>
          <w:rFonts w:cs="Arial"/>
          <w:color w:val="FF0000"/>
        </w:rPr>
      </w:pPr>
      <w:r w:rsidRPr="006B5A66">
        <w:rPr>
          <w:rFonts w:cs="Arial"/>
          <w:noProof/>
          <w:color w:val="FF0000"/>
        </w:rPr>
        <w:drawing>
          <wp:inline distT="0" distB="0" distL="0" distR="0" wp14:anchorId="0545639F" wp14:editId="520B7937">
            <wp:extent cx="4163006" cy="2210108"/>
            <wp:effectExtent l="0" t="0" r="9525" b="0"/>
            <wp:docPr id="148872293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72293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221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DA141" w14:textId="77777777" w:rsidR="009E63B5" w:rsidRDefault="009E63B5" w:rsidP="006D5EBA">
      <w:pPr>
        <w:rPr>
          <w:rFonts w:cs="Arial"/>
          <w:color w:val="FF0000"/>
        </w:rPr>
      </w:pPr>
    </w:p>
    <w:p w14:paraId="26D85EBF" w14:textId="1D362480" w:rsidR="00802B34" w:rsidRDefault="00802B34" w:rsidP="00A1574A">
      <w:pPr>
        <w:jc w:val="center"/>
        <w:rPr>
          <w:rFonts w:cs="Arial"/>
          <w:color w:val="FF0000"/>
        </w:rPr>
      </w:pPr>
    </w:p>
    <w:p w14:paraId="05400D1D" w14:textId="77777777" w:rsidR="006D5EBA" w:rsidRPr="00184FFB" w:rsidRDefault="006D5EBA" w:rsidP="006D5EBA">
      <w:pPr>
        <w:rPr>
          <w:rFonts w:cs="Arial"/>
          <w:color w:val="FF0000"/>
        </w:rPr>
      </w:pPr>
    </w:p>
    <w:p w14:paraId="0543BCD9" w14:textId="2CE8F9CE" w:rsidR="006D5EBA" w:rsidRDefault="006D5EBA" w:rsidP="006D5EBA">
      <w:pPr>
        <w:rPr>
          <w:rFonts w:cs="Arial"/>
        </w:rPr>
      </w:pPr>
      <w:r w:rsidRPr="00A5002D">
        <w:rPr>
          <w:rFonts w:cs="Arial"/>
        </w:rPr>
        <w:t>K ukládání logových informací</w:t>
      </w:r>
      <w:r>
        <w:rPr>
          <w:rFonts w:cs="Arial"/>
        </w:rPr>
        <w:t xml:space="preserve"> z FortiGate 200E</w:t>
      </w:r>
      <w:r w:rsidRPr="00A5002D">
        <w:rPr>
          <w:rFonts w:cs="Arial"/>
        </w:rPr>
        <w:t xml:space="preserve"> slouží FortiAnalyzer s kapacitou </w:t>
      </w:r>
      <w:r w:rsidRPr="0086485F">
        <w:rPr>
          <w:rFonts w:cs="Arial"/>
        </w:rPr>
        <w:t>6GB logů/den</w:t>
      </w:r>
      <w:r w:rsidR="0086485F">
        <w:rPr>
          <w:rFonts w:cs="Arial"/>
        </w:rPr>
        <w:t xml:space="preserve"> </w:t>
      </w:r>
      <w:r w:rsidR="0086485F" w:rsidRPr="006A62C3">
        <w:rPr>
          <w:rFonts w:cs="Arial"/>
          <w:color w:val="000000" w:themeColor="text1"/>
        </w:rPr>
        <w:t xml:space="preserve">s průměrným denním </w:t>
      </w:r>
      <w:r w:rsidR="0086485F" w:rsidRPr="003B5AEC">
        <w:rPr>
          <w:rFonts w:cs="Arial"/>
        </w:rPr>
        <w:t xml:space="preserve">vytížením </w:t>
      </w:r>
      <w:r w:rsidR="003E6925">
        <w:rPr>
          <w:rFonts w:cs="Arial"/>
        </w:rPr>
        <w:t>1-</w:t>
      </w:r>
      <w:r w:rsidR="003B5AEC" w:rsidRPr="003B5AEC">
        <w:rPr>
          <w:rFonts w:cs="Arial"/>
        </w:rPr>
        <w:t>2</w:t>
      </w:r>
      <w:r w:rsidR="0086485F" w:rsidRPr="003B5AEC">
        <w:rPr>
          <w:rFonts w:cs="Arial"/>
        </w:rPr>
        <w:t xml:space="preserve">GB/ logů </w:t>
      </w:r>
      <w:r w:rsidR="0086485F" w:rsidRPr="006A62C3">
        <w:rPr>
          <w:rFonts w:cs="Arial"/>
          <w:color w:val="000000" w:themeColor="text1"/>
        </w:rPr>
        <w:t>za den.</w:t>
      </w:r>
      <w:r w:rsidR="00BE27C6" w:rsidRPr="0086485F">
        <w:rPr>
          <w:rFonts w:cs="Arial"/>
        </w:rPr>
        <w:t xml:space="preserve"> </w:t>
      </w:r>
      <w:r w:rsidR="00BE27C6">
        <w:rPr>
          <w:rFonts w:cs="Arial"/>
          <w:color w:val="000000" w:themeColor="text1"/>
        </w:rPr>
        <w:t xml:space="preserve">FortiAnalyzer má platnou podporu výrobce do </w:t>
      </w:r>
      <w:r w:rsidR="00DA2F2B">
        <w:rPr>
          <w:rFonts w:cs="Arial"/>
          <w:color w:val="000000" w:themeColor="text1"/>
        </w:rPr>
        <w:t>19.11.</w:t>
      </w:r>
      <w:r w:rsidR="00BE27C6">
        <w:rPr>
          <w:rFonts w:cs="Arial"/>
          <w:color w:val="000000" w:themeColor="text1"/>
        </w:rPr>
        <w:t>202</w:t>
      </w:r>
      <w:r w:rsidR="00DA2F2B">
        <w:rPr>
          <w:rFonts w:cs="Arial"/>
          <w:color w:val="000000" w:themeColor="text1"/>
        </w:rPr>
        <w:t>6</w:t>
      </w:r>
      <w:r w:rsidR="00BE27C6">
        <w:rPr>
          <w:rFonts w:cs="Arial"/>
          <w:color w:val="000000" w:themeColor="text1"/>
        </w:rPr>
        <w:t xml:space="preserve"> </w:t>
      </w:r>
      <w:r w:rsidR="00BE27C6" w:rsidRPr="00DA2F2B">
        <w:rPr>
          <w:rFonts w:cs="Arial"/>
          <w:color w:val="000000" w:themeColor="text1"/>
        </w:rPr>
        <w:t>(SN:</w:t>
      </w:r>
      <w:r w:rsidR="00DA2F2B" w:rsidRPr="00DA2F2B">
        <w:t xml:space="preserve"> </w:t>
      </w:r>
      <w:r w:rsidR="00DA2F2B" w:rsidRPr="00DA2F2B">
        <w:rPr>
          <w:rFonts w:cs="Arial"/>
          <w:color w:val="000000" w:themeColor="text1"/>
        </w:rPr>
        <w:t>FAZ-VMTM18000655</w:t>
      </w:r>
      <w:r w:rsidR="00BE27C6" w:rsidRPr="00DA2F2B">
        <w:rPr>
          <w:rFonts w:cs="Arial"/>
          <w:color w:val="000000" w:themeColor="text1"/>
        </w:rPr>
        <w:t>).</w:t>
      </w:r>
    </w:p>
    <w:p w14:paraId="307E3353" w14:textId="77777777" w:rsidR="00184FFB" w:rsidRDefault="00184FFB" w:rsidP="00184FFB">
      <w:pPr>
        <w:rPr>
          <w:rFonts w:cs="Arial"/>
        </w:rPr>
      </w:pPr>
    </w:p>
    <w:p w14:paraId="52E96FC0" w14:textId="77777777" w:rsidR="00184FFB" w:rsidRPr="009034CB" w:rsidRDefault="00184FFB" w:rsidP="002D67C5">
      <w:pPr>
        <w:rPr>
          <w:rFonts w:cs="Arial"/>
        </w:rPr>
      </w:pPr>
    </w:p>
    <w:p w14:paraId="190C06AF" w14:textId="77777777" w:rsidR="00812C8E" w:rsidRDefault="00812C8E" w:rsidP="00812C8E">
      <w:pPr>
        <w:rPr>
          <w:kern w:val="32"/>
          <w:sz w:val="28"/>
          <w:szCs w:val="32"/>
        </w:rPr>
      </w:pPr>
      <w:r>
        <w:br w:type="page"/>
      </w:r>
    </w:p>
    <w:p w14:paraId="1BA54BC8" w14:textId="065F8207" w:rsidR="00812C8E" w:rsidRDefault="00812C8E" w:rsidP="00812C8E">
      <w:pPr>
        <w:pStyle w:val="Nadpis1"/>
        <w:keepLines/>
        <w:numPr>
          <w:ilvl w:val="0"/>
          <w:numId w:val="2"/>
        </w:numPr>
        <w:spacing w:before="480" w:after="0"/>
        <w:rPr>
          <w:rFonts w:cs="Arial"/>
        </w:rPr>
      </w:pPr>
      <w:r>
        <w:rPr>
          <w:rFonts w:cs="Arial"/>
        </w:rPr>
        <w:lastRenderedPageBreak/>
        <w:t>Popis cílového stavu</w:t>
      </w:r>
    </w:p>
    <w:p w14:paraId="091BCB63" w14:textId="77777777" w:rsidR="009F2F45" w:rsidRDefault="009F2F45">
      <w:pPr>
        <w:spacing w:after="160" w:line="259" w:lineRule="auto"/>
      </w:pPr>
    </w:p>
    <w:p w14:paraId="3D7EEBFB" w14:textId="68D9BC5F" w:rsidR="00F656F1" w:rsidRDefault="009F2F45">
      <w:pPr>
        <w:spacing w:after="160" w:line="259" w:lineRule="auto"/>
      </w:pPr>
      <w:r>
        <w:t xml:space="preserve">Po dokončení nové budovy campusu v Hradci Králové </w:t>
      </w:r>
      <w:r w:rsidR="003E0353">
        <w:t xml:space="preserve">budou obě fakulty </w:t>
      </w:r>
      <w:r>
        <w:t>Univerzity Karlovy</w:t>
      </w:r>
      <w:r w:rsidR="003E0353">
        <w:t xml:space="preserve"> </w:t>
      </w:r>
      <w:r w:rsidR="004F6B0F">
        <w:t xml:space="preserve">(FaF a LF) </w:t>
      </w:r>
      <w:r w:rsidR="007F386C">
        <w:t xml:space="preserve">přestěhovány a budou sdílet </w:t>
      </w:r>
      <w:r w:rsidR="00F656F1">
        <w:t>vybrané části síťové infrastruktury. Jednou z</w:t>
      </w:r>
      <w:r w:rsidR="00551DD7">
        <w:t xml:space="preserve"> těchto částí </w:t>
      </w:r>
      <w:r w:rsidR="005924CB">
        <w:t xml:space="preserve">bude </w:t>
      </w:r>
      <w:r w:rsidR="00551DD7">
        <w:t xml:space="preserve">zabezpečení </w:t>
      </w:r>
      <w:r w:rsidR="009C5BEA">
        <w:t>internetové komunikace, které bude realizováno dvojicí NGFW v HA zapojení</w:t>
      </w:r>
      <w:r w:rsidR="005924CB">
        <w:t>.</w:t>
      </w:r>
      <w:r w:rsidR="00473F02">
        <w:t xml:space="preserve"> Kromě </w:t>
      </w:r>
      <w:r w:rsidR="00C62327">
        <w:t xml:space="preserve">této </w:t>
      </w:r>
      <w:r w:rsidR="00473F02">
        <w:t>funk</w:t>
      </w:r>
      <w:r w:rsidR="00C62327">
        <w:t>c</w:t>
      </w:r>
      <w:r w:rsidR="00473F02">
        <w:t>e</w:t>
      </w:r>
      <w:r w:rsidR="00C62327">
        <w:t xml:space="preserve"> perimetrového FW bud</w:t>
      </w:r>
      <w:r w:rsidR="00297220">
        <w:t xml:space="preserve">ou nové firewally </w:t>
      </w:r>
      <w:r w:rsidR="002D1B08">
        <w:t>plnit roli</w:t>
      </w:r>
      <w:r w:rsidR="00297220">
        <w:t xml:space="preserve"> tzv. Internal Segmentation F</w:t>
      </w:r>
      <w:r w:rsidR="002D1B08">
        <w:t>ireWall</w:t>
      </w:r>
      <w:r w:rsidR="00C4518F">
        <w:t>u</w:t>
      </w:r>
      <w:r w:rsidR="002D1B08">
        <w:t xml:space="preserve"> (ISFW). </w:t>
      </w:r>
      <w:r w:rsidR="002D1B08" w:rsidRPr="008B197A">
        <w:t xml:space="preserve">Tzn. </w:t>
      </w:r>
      <w:r w:rsidR="00516E6D" w:rsidRPr="008B197A">
        <w:t>ž</w:t>
      </w:r>
      <w:r w:rsidR="002D1B08" w:rsidRPr="008B197A">
        <w:t>e</w:t>
      </w:r>
      <w:r w:rsidR="00516E6D" w:rsidRPr="008B197A">
        <w:t xml:space="preserve"> budou sloužit pro hloubkovou inspekci</w:t>
      </w:r>
      <w:r w:rsidR="002D1B08">
        <w:t xml:space="preserve"> </w:t>
      </w:r>
      <w:r w:rsidR="00BF6E45">
        <w:t>vybraného síťového provozu</w:t>
      </w:r>
      <w:r w:rsidR="008B197A">
        <w:t>.</w:t>
      </w:r>
      <w:r w:rsidR="00530D5F">
        <w:t xml:space="preserve"> Dostatečný výkon a minimální latence </w:t>
      </w:r>
      <w:r w:rsidR="00C4518F">
        <w:t xml:space="preserve">NGFW zajistí plnohodnotný provoz </w:t>
      </w:r>
      <w:r w:rsidR="00B51945">
        <w:t>interní segmentace bez negativního dopadu na propustnost a odezvu inspektovaných aplikací.</w:t>
      </w:r>
      <w:r w:rsidR="00C62327">
        <w:t xml:space="preserve"> </w:t>
      </w:r>
      <w:r w:rsidR="00473F02">
        <w:t xml:space="preserve"> </w:t>
      </w:r>
    </w:p>
    <w:p w14:paraId="5CFD32C4" w14:textId="7152B7A0" w:rsidR="00CE08D4" w:rsidRDefault="00CE08D4">
      <w:pPr>
        <w:spacing w:after="160" w:line="259" w:lineRule="auto"/>
      </w:pPr>
      <w:r>
        <w:t xml:space="preserve">Nové NGFW musí být schopné zajistit </w:t>
      </w:r>
      <w:r w:rsidR="00702A2F">
        <w:t>veškerou funkcionalitu stávajících 6-ti boxů NGFW</w:t>
      </w:r>
      <w:r w:rsidR="001D6D8B">
        <w:t xml:space="preserve">, musí mít dostatečný výkon s výhledem navyšování provozu a </w:t>
      </w:r>
      <w:r w:rsidR="00672F51">
        <w:t xml:space="preserve">zlepšování bezpečnostních funkcionalit a </w:t>
      </w:r>
      <w:r w:rsidR="0015171A">
        <w:t xml:space="preserve">musí </w:t>
      </w:r>
      <w:r w:rsidR="001C58D9">
        <w:t xml:space="preserve">být podporovány a pravidelně aktualizovány výrobcem </w:t>
      </w:r>
      <w:r w:rsidR="00672F51">
        <w:t>min. 5 resp.</w:t>
      </w:r>
      <w:r w:rsidR="0015171A">
        <w:t xml:space="preserve"> 7 let.</w:t>
      </w:r>
      <w:r w:rsidR="00672F51">
        <w:t xml:space="preserve"> </w:t>
      </w:r>
      <w:r>
        <w:t xml:space="preserve"> </w:t>
      </w:r>
    </w:p>
    <w:p w14:paraId="0B049C04" w14:textId="28ACFC8B" w:rsidR="00CE08D4" w:rsidRDefault="00EE6169">
      <w:pPr>
        <w:spacing w:after="160" w:line="259" w:lineRule="auto"/>
      </w:pPr>
      <w:r>
        <w:t>Součástí řešení musí být také centralizovaný nástroj pro sběr, vyhodnocení a reporting bezpečnostních logů z těchto NGFW s dostatečnou kapacitu pro sběr a retenci těchto logů ve formě virtuální appliance pro</w:t>
      </w:r>
      <w:r w:rsidR="0067474F">
        <w:t xml:space="preserve"> platformu</w:t>
      </w:r>
      <w:r>
        <w:t xml:space="preserve"> </w:t>
      </w:r>
      <w:r w:rsidRPr="008B197A">
        <w:t>Hyper-V</w:t>
      </w:r>
      <w:r w:rsidR="0067474F" w:rsidRPr="008B197A">
        <w:t>.</w:t>
      </w:r>
      <w:r w:rsidRPr="008B197A">
        <w:t xml:space="preserve"> </w:t>
      </w:r>
    </w:p>
    <w:p w14:paraId="14D68047" w14:textId="23689E74" w:rsidR="005924CB" w:rsidRDefault="00F738D0">
      <w:pPr>
        <w:spacing w:after="160" w:line="259" w:lineRule="auto"/>
      </w:pPr>
      <w:r>
        <w:t>Schéma zapojení je zřejmé z následujícího obrázku</w:t>
      </w:r>
      <w:r w:rsidR="00B84A61">
        <w:t>.</w:t>
      </w:r>
    </w:p>
    <w:p w14:paraId="5C7DBA14" w14:textId="738CB791" w:rsidR="00B84A61" w:rsidRDefault="00DA0D4C" w:rsidP="00730521">
      <w:pPr>
        <w:spacing w:after="160" w:line="259" w:lineRule="auto"/>
        <w:jc w:val="center"/>
      </w:pPr>
      <w:r>
        <w:object w:dxaOrig="8971" w:dyaOrig="8385" w14:anchorId="6E8EB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420pt" o:ole="">
            <v:imagedata r:id="rId14" o:title=""/>
          </v:shape>
          <o:OLEObject Type="Embed" ProgID="Visio.Drawing.15" ShapeID="_x0000_i1025" DrawAspect="Content" ObjectID="_1825164155" r:id="rId15"/>
        </w:object>
      </w:r>
    </w:p>
    <w:p w14:paraId="6F886FF9" w14:textId="7488CA27" w:rsidR="00B00540" w:rsidRPr="009F2F45" w:rsidRDefault="009F2F45">
      <w:pPr>
        <w:spacing w:after="160" w:line="259" w:lineRule="auto"/>
        <w:rPr>
          <w:rFonts w:cs="Arial"/>
          <w:b/>
          <w:bCs/>
          <w:iCs/>
          <w:sz w:val="24"/>
        </w:rPr>
      </w:pPr>
      <w:r>
        <w:lastRenderedPageBreak/>
        <w:t xml:space="preserve"> </w:t>
      </w:r>
    </w:p>
    <w:p w14:paraId="7D4977A7" w14:textId="5EFC0DCB" w:rsidR="005B7783" w:rsidRDefault="005B7783" w:rsidP="005B7783">
      <w:pPr>
        <w:pStyle w:val="Nadpis2"/>
        <w:keepLines/>
        <w:numPr>
          <w:ilvl w:val="1"/>
          <w:numId w:val="2"/>
        </w:numPr>
        <w:spacing w:before="200" w:after="0" w:line="276" w:lineRule="auto"/>
      </w:pPr>
      <w:r w:rsidRPr="005B7783">
        <w:t>Minimální technická specifikace NGFW</w:t>
      </w:r>
      <w:r w:rsidR="0018267C">
        <w:t xml:space="preserve"> (2ks)</w:t>
      </w:r>
    </w:p>
    <w:p w14:paraId="393DCFEF" w14:textId="77777777" w:rsidR="00376279" w:rsidRDefault="00376279" w:rsidP="00376279"/>
    <w:p w14:paraId="2B77593E" w14:textId="5C736417" w:rsidR="00704E64" w:rsidRPr="007E4275" w:rsidRDefault="00AB42B4" w:rsidP="0006170F">
      <w:pPr>
        <w:pStyle w:val="Odstavecseseznamem"/>
        <w:numPr>
          <w:ilvl w:val="0"/>
          <w:numId w:val="20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</w:t>
      </w:r>
      <w:r w:rsidR="00704E64" w:rsidRPr="007E4275">
        <w:rPr>
          <w:rFonts w:cstheme="minorHAnsi"/>
        </w:rPr>
        <w:t>latform</w:t>
      </w:r>
      <w:r>
        <w:rPr>
          <w:rFonts w:cstheme="minorHAnsi"/>
        </w:rPr>
        <w:t>a</w:t>
      </w:r>
      <w:r w:rsidR="00704E64" w:rsidRPr="007E4275">
        <w:rPr>
          <w:rFonts w:cstheme="minorHAnsi"/>
        </w:rPr>
        <w:t xml:space="preserve"> postaven</w:t>
      </w:r>
      <w:r>
        <w:rPr>
          <w:rFonts w:cstheme="minorHAnsi"/>
        </w:rPr>
        <w:t>á</w:t>
      </w:r>
      <w:r w:rsidR="00704E64" w:rsidRPr="007E4275">
        <w:rPr>
          <w:rFonts w:cstheme="minorHAnsi"/>
        </w:rPr>
        <w:t xml:space="preserve"> na HW akcelerované architektuře (tj. zařízení vybavené kombinací CPU + specializované obvody FPGA/ASIC pro zpracování komunikace a vybraných výpočetně náročných funkcí (firewall, SSL dekrypce, akcelerace IPsec VPN, porovnávání se signaturovou databází, </w:t>
      </w:r>
      <w:r w:rsidR="0018267C">
        <w:rPr>
          <w:rFonts w:cstheme="minorHAnsi"/>
        </w:rPr>
        <w:t>atd.)</w:t>
      </w:r>
    </w:p>
    <w:p w14:paraId="1CA77817" w14:textId="77777777" w:rsidR="00704E64" w:rsidRPr="002D6C95" w:rsidRDefault="00704E64" w:rsidP="0006170F">
      <w:pPr>
        <w:pStyle w:val="Odstavecseseznamem"/>
        <w:numPr>
          <w:ilvl w:val="0"/>
          <w:numId w:val="20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Celá dodávka musí obsahovat všechny HW komponenty a licence na </w:t>
      </w:r>
      <w:r w:rsidRPr="002D6C95">
        <w:rPr>
          <w:rFonts w:cstheme="minorHAnsi"/>
        </w:rPr>
        <w:t xml:space="preserve">dobu </w:t>
      </w:r>
      <w:r w:rsidRPr="00183C20">
        <w:rPr>
          <w:rFonts w:cstheme="minorHAnsi"/>
          <w:b/>
          <w:bCs/>
        </w:rPr>
        <w:t>5 let</w:t>
      </w:r>
      <w:r w:rsidRPr="00183C20">
        <w:rPr>
          <w:rFonts w:cstheme="minorHAnsi"/>
        </w:rPr>
        <w:t>.</w:t>
      </w:r>
      <w:r w:rsidRPr="002D6C95">
        <w:rPr>
          <w:rFonts w:cstheme="minorHAnsi"/>
        </w:rPr>
        <w:t xml:space="preserve"> Žádné z nabízených řešení nesmí být v době podání nabídky v režimu end of sales/end of support. Všechny požadované funkce musí být v době podání nabídky součástí stabilní verze operačního systému/firmware, funkce zařazené na tzv. roadmapu nebudou akceptovány.</w:t>
      </w:r>
    </w:p>
    <w:p w14:paraId="5FB6D8A7" w14:textId="70CE9D08" w:rsidR="00704E64" w:rsidRPr="002D6C95" w:rsidRDefault="00704E64" w:rsidP="0006170F">
      <w:pPr>
        <w:pStyle w:val="Odstavecseseznamem"/>
        <w:numPr>
          <w:ilvl w:val="0"/>
          <w:numId w:val="20"/>
        </w:numPr>
        <w:spacing w:after="160" w:line="259" w:lineRule="auto"/>
        <w:rPr>
          <w:rFonts w:cstheme="minorHAnsi"/>
        </w:rPr>
      </w:pPr>
      <w:r w:rsidRPr="002D6C95">
        <w:rPr>
          <w:rFonts w:cstheme="minorHAnsi"/>
        </w:rPr>
        <w:t xml:space="preserve">Požadujeme dodání zařízení ve formátu HW appliance o </w:t>
      </w:r>
      <w:r w:rsidRPr="005D3AA8">
        <w:rPr>
          <w:rFonts w:cstheme="minorHAnsi"/>
        </w:rPr>
        <w:t xml:space="preserve">velikosti </w:t>
      </w:r>
      <w:r w:rsidR="009F0D17" w:rsidRPr="005D3AA8">
        <w:rPr>
          <w:rFonts w:cstheme="minorHAnsi"/>
        </w:rPr>
        <w:t xml:space="preserve">max. </w:t>
      </w:r>
      <w:r w:rsidRPr="005D3AA8">
        <w:rPr>
          <w:rFonts w:cstheme="minorHAnsi"/>
        </w:rPr>
        <w:t>2U</w:t>
      </w:r>
    </w:p>
    <w:p w14:paraId="67D8EEF8" w14:textId="563D2361" w:rsidR="00704E64" w:rsidRDefault="00704E64" w:rsidP="0006170F">
      <w:pPr>
        <w:pStyle w:val="Odstavecseseznamem"/>
        <w:numPr>
          <w:ilvl w:val="0"/>
          <w:numId w:val="20"/>
        </w:numPr>
        <w:spacing w:after="160" w:line="259" w:lineRule="auto"/>
        <w:rPr>
          <w:rFonts w:cstheme="minorHAnsi"/>
        </w:rPr>
      </w:pPr>
      <w:r w:rsidRPr="002D6C95">
        <w:rPr>
          <w:rFonts w:cstheme="minorHAnsi"/>
        </w:rPr>
        <w:t xml:space="preserve">Možnost o rozšíření platformy </w:t>
      </w:r>
      <w:r w:rsidR="00041CAA">
        <w:rPr>
          <w:rFonts w:cstheme="minorHAnsi"/>
        </w:rPr>
        <w:t>o</w:t>
      </w:r>
      <w:r w:rsidRPr="002D6C95">
        <w:rPr>
          <w:rFonts w:cstheme="minorHAnsi"/>
        </w:rPr>
        <w:t xml:space="preserve"> sběr logů a grafického reportingu včetně oboustranné komunikace (tím se rozumí minimálně odeslání a zpětné načítání logů pro účel vizualizace), přičemž zde musí existovat garantovaná podpora funkcionality</w:t>
      </w:r>
    </w:p>
    <w:p w14:paraId="0854815B" w14:textId="59395671" w:rsidR="00704E64" w:rsidRPr="00041CAA" w:rsidRDefault="00704E64" w:rsidP="0006170F">
      <w:pPr>
        <w:pStyle w:val="Odstavecseseznamem"/>
        <w:numPr>
          <w:ilvl w:val="0"/>
          <w:numId w:val="20"/>
        </w:numPr>
        <w:spacing w:after="160" w:line="259" w:lineRule="auto"/>
        <w:rPr>
          <w:rFonts w:cstheme="minorHAnsi"/>
        </w:rPr>
      </w:pPr>
      <w:r w:rsidRPr="00041CAA">
        <w:rPr>
          <w:rFonts w:cstheme="minorHAnsi"/>
        </w:rPr>
        <w:t>Zařízení musí být vybavené redundantním napájecím zdrojem</w:t>
      </w:r>
      <w:r w:rsidR="00213DF9">
        <w:rPr>
          <w:rFonts w:cstheme="minorHAnsi"/>
        </w:rPr>
        <w:t xml:space="preserve"> (1+1)</w:t>
      </w:r>
      <w:r w:rsidRPr="00041CAA">
        <w:rPr>
          <w:rFonts w:cstheme="minorHAnsi"/>
        </w:rPr>
        <w:t xml:space="preserve">. Zdroje musí být vyměnitelné za provozu bez výpadku systému. Zdroje budou součástí dodávky, pokud nejsou integrované.  </w:t>
      </w:r>
    </w:p>
    <w:p w14:paraId="2CF32AB2" w14:textId="700D49A6" w:rsidR="00704E64" w:rsidRPr="00213DF9" w:rsidRDefault="00704E64" w:rsidP="0006170F">
      <w:pPr>
        <w:pStyle w:val="Odstavecseseznamem"/>
        <w:numPr>
          <w:ilvl w:val="0"/>
          <w:numId w:val="20"/>
        </w:numPr>
        <w:spacing w:after="160" w:line="259" w:lineRule="auto"/>
        <w:rPr>
          <w:rFonts w:cstheme="minorHAnsi"/>
        </w:rPr>
      </w:pPr>
      <w:r w:rsidRPr="00213DF9">
        <w:rPr>
          <w:rFonts w:cstheme="minorHAnsi"/>
        </w:rPr>
        <w:t>Zařízení musí být dodán</w:t>
      </w:r>
      <w:r w:rsidR="00213DF9" w:rsidRPr="00213DF9">
        <w:rPr>
          <w:rFonts w:cstheme="minorHAnsi"/>
        </w:rPr>
        <w:t>a</w:t>
      </w:r>
      <w:r w:rsidRPr="00213DF9">
        <w:rPr>
          <w:rFonts w:cstheme="minorHAnsi"/>
        </w:rPr>
        <w:t xml:space="preserve"> v režimu vysoké dostupnosti. Bez výpadkový cluster bude sestaven celkem ze 2 zařízení – součástí dodávky musí být všechna zařízení včetně všech potřebných licencí.  </w:t>
      </w:r>
    </w:p>
    <w:p w14:paraId="07B9AFB5" w14:textId="77777777" w:rsidR="00704E64" w:rsidRPr="00E2248E" w:rsidRDefault="00704E64" w:rsidP="008B197A">
      <w:pPr>
        <w:pStyle w:val="Nadpis3"/>
      </w:pPr>
      <w:r w:rsidRPr="00E2248E">
        <w:t>HW parametry</w:t>
      </w:r>
    </w:p>
    <w:p w14:paraId="79965957" w14:textId="014D1223" w:rsidR="00704E64" w:rsidRPr="001A2440" w:rsidRDefault="00704E64" w:rsidP="00704E6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Počet rozhraní </w:t>
      </w:r>
      <w:r w:rsidRPr="00D60D02">
        <w:rPr>
          <w:rFonts w:cstheme="minorHAnsi"/>
        </w:rPr>
        <w:t xml:space="preserve">100 GE QSFP28 / 40 GE QSFP+ – </w:t>
      </w:r>
      <w:r w:rsidRPr="001A2440">
        <w:rPr>
          <w:rFonts w:cstheme="minorHAnsi"/>
        </w:rPr>
        <w:t>min</w:t>
      </w:r>
      <w:r w:rsidR="009F58ED" w:rsidRPr="001A2440">
        <w:rPr>
          <w:rFonts w:cstheme="minorHAnsi"/>
        </w:rPr>
        <w:t>.</w:t>
      </w:r>
      <w:r w:rsidRPr="001A2440">
        <w:rPr>
          <w:rFonts w:cstheme="minorHAnsi"/>
        </w:rPr>
        <w:t xml:space="preserve"> </w:t>
      </w:r>
      <w:r w:rsidR="00D60D02" w:rsidRPr="001A2440">
        <w:rPr>
          <w:rFonts w:cstheme="minorHAnsi"/>
        </w:rPr>
        <w:t>4</w:t>
      </w:r>
      <w:r w:rsidRPr="001A2440">
        <w:rPr>
          <w:rFonts w:cstheme="minorHAnsi"/>
        </w:rPr>
        <w:t>x</w:t>
      </w:r>
    </w:p>
    <w:p w14:paraId="17EE4D5A" w14:textId="0042D2FA" w:rsidR="00704E64" w:rsidRPr="001A2440" w:rsidRDefault="00704E64" w:rsidP="00704E6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1A2440">
        <w:rPr>
          <w:rFonts w:cstheme="minorHAnsi"/>
        </w:rPr>
        <w:t>Počet rozhraní 25 GE SFP28 / 10 GE SPF+ / 1 GE SFP – min</w:t>
      </w:r>
      <w:r w:rsidR="009F58ED" w:rsidRPr="001A2440">
        <w:rPr>
          <w:rFonts w:cstheme="minorHAnsi"/>
        </w:rPr>
        <w:t>.</w:t>
      </w:r>
      <w:r w:rsidRPr="001A2440">
        <w:rPr>
          <w:rFonts w:cstheme="minorHAnsi"/>
        </w:rPr>
        <w:t xml:space="preserve"> </w:t>
      </w:r>
      <w:r w:rsidR="001A2440" w:rsidRPr="001A2440">
        <w:rPr>
          <w:rFonts w:cstheme="minorHAnsi"/>
        </w:rPr>
        <w:t>4</w:t>
      </w:r>
      <w:r w:rsidRPr="001A2440">
        <w:rPr>
          <w:rFonts w:cstheme="minorHAnsi"/>
        </w:rPr>
        <w:t>x</w:t>
      </w:r>
    </w:p>
    <w:p w14:paraId="2C1A3B28" w14:textId="6E38E7A7" w:rsidR="00704E64" w:rsidRPr="00C52F2B" w:rsidRDefault="00704E64" w:rsidP="00704E6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Počet rozhraní </w:t>
      </w:r>
      <w:r w:rsidRPr="009F58ED">
        <w:rPr>
          <w:rFonts w:cstheme="minorHAnsi"/>
        </w:rPr>
        <w:t>1</w:t>
      </w:r>
      <w:r w:rsidR="00EC5550">
        <w:rPr>
          <w:rFonts w:cstheme="minorHAnsi"/>
        </w:rPr>
        <w:t>0</w:t>
      </w:r>
      <w:r w:rsidRPr="009F58ED">
        <w:rPr>
          <w:rFonts w:cstheme="minorHAnsi"/>
        </w:rPr>
        <w:t xml:space="preserve"> GE SFP</w:t>
      </w:r>
      <w:r w:rsidR="00EC5550" w:rsidRPr="00C52F2B">
        <w:rPr>
          <w:rFonts w:cstheme="minorHAnsi"/>
        </w:rPr>
        <w:t>+</w:t>
      </w:r>
      <w:r w:rsidRPr="00C52F2B">
        <w:rPr>
          <w:rFonts w:cstheme="minorHAnsi"/>
        </w:rPr>
        <w:t xml:space="preserve"> – min</w:t>
      </w:r>
      <w:r w:rsidR="009F58ED" w:rsidRPr="00C52F2B">
        <w:rPr>
          <w:rFonts w:cstheme="minorHAnsi"/>
        </w:rPr>
        <w:t>.</w:t>
      </w:r>
      <w:r w:rsidRPr="00C52F2B">
        <w:rPr>
          <w:rFonts w:cstheme="minorHAnsi"/>
        </w:rPr>
        <w:t xml:space="preserve"> </w:t>
      </w:r>
      <w:r w:rsidR="00EC5550" w:rsidRPr="00C52F2B">
        <w:rPr>
          <w:rFonts w:cstheme="minorHAnsi"/>
        </w:rPr>
        <w:t>2</w:t>
      </w:r>
      <w:r w:rsidRPr="00C52F2B">
        <w:rPr>
          <w:rFonts w:cstheme="minorHAnsi"/>
        </w:rPr>
        <w:t>x</w:t>
      </w:r>
    </w:p>
    <w:p w14:paraId="055C2F9F" w14:textId="5863B66C" w:rsidR="00704E64" w:rsidRPr="00C52F2B" w:rsidRDefault="00704E64" w:rsidP="00704E6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C52F2B">
        <w:rPr>
          <w:rFonts w:cstheme="minorHAnsi"/>
        </w:rPr>
        <w:t>Počet rozhraní 1 GE RJ45 – min</w:t>
      </w:r>
      <w:r w:rsidR="00D26B6C" w:rsidRPr="00C52F2B">
        <w:rPr>
          <w:rFonts w:cstheme="minorHAnsi"/>
        </w:rPr>
        <w:t>.</w:t>
      </w:r>
      <w:r w:rsidRPr="00C52F2B">
        <w:rPr>
          <w:rFonts w:cstheme="minorHAnsi"/>
        </w:rPr>
        <w:t xml:space="preserve"> </w:t>
      </w:r>
      <w:r w:rsidR="00C52F2B" w:rsidRPr="00C52F2B">
        <w:rPr>
          <w:rFonts w:cstheme="minorHAnsi"/>
        </w:rPr>
        <w:t>8</w:t>
      </w:r>
      <w:r w:rsidRPr="00C52F2B">
        <w:rPr>
          <w:rFonts w:cstheme="minorHAnsi"/>
        </w:rPr>
        <w:t>x</w:t>
      </w:r>
    </w:p>
    <w:p w14:paraId="3C9BA22E" w14:textId="77777777" w:rsidR="00704E64" w:rsidRPr="003C4667" w:rsidRDefault="00704E64" w:rsidP="00704E6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3C4667">
        <w:rPr>
          <w:rFonts w:cstheme="minorHAnsi"/>
        </w:rPr>
        <w:t>Dedikovaný konzolový port – min 1x</w:t>
      </w:r>
    </w:p>
    <w:p w14:paraId="3A8A882E" w14:textId="77777777" w:rsidR="00704E64" w:rsidRPr="003C4667" w:rsidRDefault="00704E64" w:rsidP="00704E6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3C4667">
        <w:rPr>
          <w:rFonts w:cstheme="minorHAnsi"/>
        </w:rPr>
        <w:t>Dedikované porty pro správu – min 1x</w:t>
      </w:r>
    </w:p>
    <w:p w14:paraId="6F971C48" w14:textId="728D88AC" w:rsidR="00704E64" w:rsidRDefault="00704E64" w:rsidP="00704E6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2D6C95">
        <w:rPr>
          <w:rFonts w:cstheme="minorHAnsi"/>
        </w:rPr>
        <w:t xml:space="preserve">USB port umožňující připojení USB flash paměti pro zálohování konfigurace, zároveň umožňující připojení USB modemu pro záložní připojení internetu </w:t>
      </w:r>
      <w:r w:rsidRPr="00261D4B">
        <w:rPr>
          <w:rFonts w:cstheme="minorHAnsi"/>
        </w:rPr>
        <w:t>– min</w:t>
      </w:r>
      <w:r w:rsidR="0006170F" w:rsidRPr="00261D4B">
        <w:rPr>
          <w:rFonts w:cstheme="minorHAnsi"/>
        </w:rPr>
        <w:t>.</w:t>
      </w:r>
      <w:r w:rsidRPr="00261D4B">
        <w:rPr>
          <w:rFonts w:cstheme="minorHAnsi"/>
        </w:rPr>
        <w:t xml:space="preserve"> </w:t>
      </w:r>
      <w:r w:rsidR="0006170F" w:rsidRPr="00261D4B">
        <w:rPr>
          <w:rFonts w:cstheme="minorHAnsi"/>
        </w:rPr>
        <w:t>1</w:t>
      </w:r>
      <w:r w:rsidRPr="00261D4B">
        <w:rPr>
          <w:rFonts w:cstheme="minorHAnsi"/>
        </w:rPr>
        <w:t>x</w:t>
      </w:r>
    </w:p>
    <w:p w14:paraId="1324F29D" w14:textId="77777777" w:rsidR="00704E64" w:rsidRPr="0006170F" w:rsidRDefault="00704E64" w:rsidP="00704E6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06170F">
        <w:rPr>
          <w:rFonts w:cstheme="minorHAnsi"/>
        </w:rPr>
        <w:t>Zařízení musí být vybaveno zabezpečovacím krypto procesorem do kterého je možné ukládat citlivé informace, min. IPsec pre-shared klíče, NTP hesla a administrátorská hesla.</w:t>
      </w:r>
    </w:p>
    <w:p w14:paraId="0B7C3FA3" w14:textId="77777777" w:rsidR="00704E64" w:rsidRPr="00E2248E" w:rsidRDefault="00704E64" w:rsidP="008B197A">
      <w:pPr>
        <w:pStyle w:val="Nadpis3"/>
      </w:pPr>
      <w:r w:rsidRPr="00E2248E">
        <w:t>Výkonnostní parametry</w:t>
      </w:r>
    </w:p>
    <w:p w14:paraId="264A6333" w14:textId="77777777" w:rsidR="00CC412B" w:rsidRPr="003B3BA3" w:rsidRDefault="00CC412B" w:rsidP="00CC412B">
      <w:pPr>
        <w:pStyle w:val="Odstavecseseznamem"/>
        <w:numPr>
          <w:ilvl w:val="0"/>
          <w:numId w:val="18"/>
        </w:numPr>
        <w:spacing w:after="160" w:line="259" w:lineRule="auto"/>
        <w:rPr>
          <w:rFonts w:cstheme="minorHAnsi"/>
        </w:rPr>
      </w:pPr>
      <w:r w:rsidRPr="003B3BA3">
        <w:rPr>
          <w:rFonts w:cstheme="minorHAnsi"/>
        </w:rPr>
        <w:t>IPv4 propustnost FW (stavové filtrování, UDP paket) paket o velikosti 1518B, 512B, 64B – min. 190 Gbps, 190 Gbps, 120 Gbps</w:t>
      </w:r>
    </w:p>
    <w:p w14:paraId="0ECC5C32" w14:textId="77777777" w:rsidR="00CC412B" w:rsidRPr="003B3BA3" w:rsidRDefault="00CC412B" w:rsidP="00CC412B">
      <w:pPr>
        <w:pStyle w:val="Odstavecseseznamem"/>
        <w:numPr>
          <w:ilvl w:val="0"/>
          <w:numId w:val="18"/>
        </w:numPr>
        <w:spacing w:after="160" w:line="259" w:lineRule="auto"/>
        <w:rPr>
          <w:rFonts w:cstheme="minorHAnsi"/>
        </w:rPr>
      </w:pPr>
      <w:r w:rsidRPr="003B3BA3">
        <w:rPr>
          <w:rFonts w:cstheme="minorHAnsi"/>
        </w:rPr>
        <w:t>IPv6 propustnost FW (stavové filtrování, UDP paket) paket o velikosti 1518B, 512B, 86B – min. 190 Gbps, 190 Gbps, 120 Gbps</w:t>
      </w:r>
    </w:p>
    <w:p w14:paraId="3D90AB26" w14:textId="2D75869D" w:rsidR="00704E64" w:rsidRPr="003B3BA3" w:rsidRDefault="00704E64" w:rsidP="00704E64">
      <w:pPr>
        <w:pStyle w:val="Odstavecseseznamem"/>
        <w:numPr>
          <w:ilvl w:val="0"/>
          <w:numId w:val="18"/>
        </w:numPr>
        <w:spacing w:after="160" w:line="259" w:lineRule="auto"/>
        <w:rPr>
          <w:rFonts w:cstheme="minorHAnsi"/>
        </w:rPr>
      </w:pPr>
      <w:r w:rsidRPr="003B3BA3">
        <w:rPr>
          <w:rFonts w:cstheme="minorHAnsi"/>
        </w:rPr>
        <w:t xml:space="preserve">Latence firewallu (64 B UDP paket) </w:t>
      </w:r>
      <w:r w:rsidR="001617EB" w:rsidRPr="003B3BA3">
        <w:rPr>
          <w:rFonts w:cstheme="minorHAnsi"/>
        </w:rPr>
        <w:t>–</w:t>
      </w:r>
      <w:r w:rsidRPr="003B3BA3">
        <w:rPr>
          <w:rFonts w:cstheme="minorHAnsi"/>
        </w:rPr>
        <w:t xml:space="preserve"> max</w:t>
      </w:r>
      <w:r w:rsidR="001617EB" w:rsidRPr="003B3BA3">
        <w:rPr>
          <w:rFonts w:cstheme="minorHAnsi"/>
        </w:rPr>
        <w:t>.</w:t>
      </w:r>
      <w:r w:rsidRPr="003B3BA3">
        <w:rPr>
          <w:rFonts w:cstheme="minorHAnsi"/>
        </w:rPr>
        <w:t xml:space="preserve"> 4 mikro sec</w:t>
      </w:r>
      <w:r w:rsidR="001617EB" w:rsidRPr="003B3BA3">
        <w:rPr>
          <w:rFonts w:cstheme="minorHAnsi"/>
        </w:rPr>
        <w:t>.</w:t>
      </w:r>
    </w:p>
    <w:p w14:paraId="7202B38F" w14:textId="425302FE" w:rsidR="00704E64" w:rsidRPr="003B3BA3" w:rsidRDefault="00704E64" w:rsidP="00704E64">
      <w:pPr>
        <w:pStyle w:val="Odstavecseseznamem"/>
        <w:numPr>
          <w:ilvl w:val="0"/>
          <w:numId w:val="18"/>
        </w:numPr>
        <w:spacing w:after="160" w:line="259" w:lineRule="auto"/>
        <w:rPr>
          <w:rFonts w:cstheme="minorHAnsi"/>
        </w:rPr>
      </w:pPr>
      <w:r w:rsidRPr="003B3BA3">
        <w:rPr>
          <w:rFonts w:cstheme="minorHAnsi"/>
        </w:rPr>
        <w:t>Počet naráz otevřených spojení – min</w:t>
      </w:r>
      <w:r w:rsidR="001617EB" w:rsidRPr="003B3BA3">
        <w:rPr>
          <w:rFonts w:cstheme="minorHAnsi"/>
        </w:rPr>
        <w:t>.</w:t>
      </w:r>
      <w:r w:rsidRPr="003B3BA3">
        <w:rPr>
          <w:rFonts w:cstheme="minorHAnsi"/>
        </w:rPr>
        <w:t xml:space="preserve"> </w:t>
      </w:r>
      <w:r w:rsidR="00F84EF4" w:rsidRPr="003B3BA3">
        <w:rPr>
          <w:rFonts w:cstheme="minorHAnsi"/>
        </w:rPr>
        <w:t>10</w:t>
      </w:r>
      <w:r w:rsidRPr="003B3BA3">
        <w:rPr>
          <w:rFonts w:cstheme="minorHAnsi"/>
        </w:rPr>
        <w:t xml:space="preserve"> 000 000 </w:t>
      </w:r>
    </w:p>
    <w:p w14:paraId="6CAF5E39" w14:textId="4FD8C862" w:rsidR="00704E64" w:rsidRPr="003B3BA3" w:rsidRDefault="00704E64" w:rsidP="00704E64">
      <w:pPr>
        <w:pStyle w:val="Odstavecseseznamem"/>
        <w:numPr>
          <w:ilvl w:val="0"/>
          <w:numId w:val="18"/>
        </w:numPr>
        <w:spacing w:after="160" w:line="259" w:lineRule="auto"/>
        <w:rPr>
          <w:rFonts w:cstheme="minorHAnsi"/>
        </w:rPr>
      </w:pPr>
      <w:r w:rsidRPr="003B3BA3">
        <w:rPr>
          <w:rFonts w:cstheme="minorHAnsi"/>
        </w:rPr>
        <w:t xml:space="preserve">Počet nových spojení za sekundu - min. </w:t>
      </w:r>
      <w:r w:rsidR="00987E55" w:rsidRPr="003B3BA3">
        <w:rPr>
          <w:rFonts w:cstheme="minorHAnsi"/>
        </w:rPr>
        <w:t>7</w:t>
      </w:r>
      <w:r w:rsidRPr="003B3BA3">
        <w:rPr>
          <w:rFonts w:cstheme="minorHAnsi"/>
        </w:rPr>
        <w:t>00</w:t>
      </w:r>
      <w:r w:rsidR="00F84EF4" w:rsidRPr="003B3BA3">
        <w:rPr>
          <w:rFonts w:cstheme="minorHAnsi"/>
        </w:rPr>
        <w:t> </w:t>
      </w:r>
      <w:r w:rsidRPr="003B3BA3">
        <w:rPr>
          <w:rFonts w:cstheme="minorHAnsi"/>
        </w:rPr>
        <w:t>000</w:t>
      </w:r>
    </w:p>
    <w:p w14:paraId="1EBE927E" w14:textId="4A8C3D21" w:rsidR="00704E64" w:rsidRPr="003B3BA3" w:rsidRDefault="00704E64" w:rsidP="00704E64">
      <w:pPr>
        <w:pStyle w:val="Odstavecseseznamem"/>
        <w:numPr>
          <w:ilvl w:val="0"/>
          <w:numId w:val="18"/>
        </w:numPr>
        <w:spacing w:after="160" w:line="259" w:lineRule="auto"/>
        <w:rPr>
          <w:rFonts w:cstheme="minorHAnsi"/>
        </w:rPr>
      </w:pPr>
      <w:r w:rsidRPr="003B3BA3">
        <w:rPr>
          <w:rFonts w:cstheme="minorHAnsi"/>
        </w:rPr>
        <w:t>Počet firewall pravidel min</w:t>
      </w:r>
      <w:r w:rsidR="00F84EF4" w:rsidRPr="003B3BA3">
        <w:rPr>
          <w:rFonts w:cstheme="minorHAnsi"/>
        </w:rPr>
        <w:t>.</w:t>
      </w:r>
      <w:r w:rsidRPr="003B3BA3">
        <w:rPr>
          <w:rFonts w:cstheme="minorHAnsi"/>
        </w:rPr>
        <w:t xml:space="preserve"> 90 000</w:t>
      </w:r>
    </w:p>
    <w:p w14:paraId="1006A0E7" w14:textId="00C7BA0C" w:rsidR="00704E64" w:rsidRPr="003B3BA3" w:rsidRDefault="00704E64" w:rsidP="00704E64">
      <w:pPr>
        <w:pStyle w:val="Odstavecseseznamem"/>
        <w:numPr>
          <w:ilvl w:val="0"/>
          <w:numId w:val="18"/>
        </w:numPr>
        <w:spacing w:after="160" w:line="259" w:lineRule="auto"/>
        <w:rPr>
          <w:rFonts w:cstheme="minorHAnsi"/>
        </w:rPr>
      </w:pPr>
      <w:r w:rsidRPr="003B3BA3">
        <w:rPr>
          <w:rFonts w:cstheme="minorHAnsi"/>
        </w:rPr>
        <w:t>Podpora virtualizace, min</w:t>
      </w:r>
      <w:r w:rsidR="00AA59E9" w:rsidRPr="003B3BA3">
        <w:rPr>
          <w:rFonts w:cstheme="minorHAnsi"/>
        </w:rPr>
        <w:t>.</w:t>
      </w:r>
      <w:r w:rsidRPr="003B3BA3">
        <w:rPr>
          <w:rFonts w:cstheme="minorHAnsi"/>
        </w:rPr>
        <w:t xml:space="preserve"> 10 oddělených kontextů s možností rozšíření na 250</w:t>
      </w:r>
    </w:p>
    <w:p w14:paraId="69576913" w14:textId="64682A92" w:rsidR="00704E64" w:rsidRPr="002E5B01" w:rsidRDefault="00704E64" w:rsidP="00704E64">
      <w:pPr>
        <w:pStyle w:val="Odstavecseseznamem"/>
        <w:numPr>
          <w:ilvl w:val="0"/>
          <w:numId w:val="18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funkce bezdrátový kontrolér – min</w:t>
      </w:r>
      <w:r w:rsidR="00D11B71" w:rsidRPr="002E5B01">
        <w:rPr>
          <w:rFonts w:cstheme="minorHAnsi"/>
        </w:rPr>
        <w:t>.</w:t>
      </w:r>
      <w:r w:rsidRPr="002E5B01">
        <w:rPr>
          <w:rFonts w:cstheme="minorHAnsi"/>
        </w:rPr>
        <w:t xml:space="preserve"> </w:t>
      </w:r>
      <w:r w:rsidR="002E637F" w:rsidRPr="002E5B01">
        <w:rPr>
          <w:rFonts w:cstheme="minorHAnsi"/>
        </w:rPr>
        <w:t xml:space="preserve">2 </w:t>
      </w:r>
      <w:r w:rsidRPr="002E5B01">
        <w:rPr>
          <w:rFonts w:cstheme="minorHAnsi"/>
        </w:rPr>
        <w:t>000</w:t>
      </w:r>
      <w:r w:rsidR="00D11B71" w:rsidRPr="002E5B01">
        <w:rPr>
          <w:rFonts w:cstheme="minorHAnsi"/>
        </w:rPr>
        <w:t xml:space="preserve"> </w:t>
      </w:r>
      <w:r w:rsidR="00090AF7" w:rsidRPr="002E5B01">
        <w:rPr>
          <w:rFonts w:cstheme="minorHAnsi"/>
        </w:rPr>
        <w:t xml:space="preserve">bezdrátových </w:t>
      </w:r>
      <w:r w:rsidR="00581705" w:rsidRPr="002E5B01">
        <w:rPr>
          <w:rFonts w:cstheme="minorHAnsi"/>
        </w:rPr>
        <w:t>přístupových bodů</w:t>
      </w:r>
      <w:r w:rsidR="00090AF7" w:rsidRPr="002E5B01">
        <w:rPr>
          <w:rFonts w:cstheme="minorHAnsi"/>
        </w:rPr>
        <w:t xml:space="preserve"> </w:t>
      </w:r>
      <w:r w:rsidR="00CD0867" w:rsidRPr="002E5B01">
        <w:rPr>
          <w:rFonts w:cstheme="minorHAnsi"/>
        </w:rPr>
        <w:t>v tunelovém režimu</w:t>
      </w:r>
    </w:p>
    <w:p w14:paraId="5D073C4F" w14:textId="77777777" w:rsidR="00704E64" w:rsidRPr="00E2248E" w:rsidRDefault="00704E64" w:rsidP="008B197A">
      <w:pPr>
        <w:pStyle w:val="Nadpis3"/>
      </w:pPr>
      <w:r w:rsidRPr="00E2248E">
        <w:t>Networking a Vysoká dostupnost (HA)</w:t>
      </w:r>
    </w:p>
    <w:p w14:paraId="79A19410" w14:textId="2F59573B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Podpora režimu vysoké dostupnosti, L2, Active Active, Active Passive, full mesh HA, VRRP, synchronizace stavové tabulky a IPsec SAs mezi </w:t>
      </w:r>
      <w:r w:rsidR="000F15E8" w:rsidRPr="007E4275">
        <w:rPr>
          <w:rFonts w:cstheme="minorHAnsi"/>
        </w:rPr>
        <w:t>nody</w:t>
      </w:r>
      <w:r w:rsidRPr="007E4275">
        <w:rPr>
          <w:rFonts w:cstheme="minorHAnsi"/>
        </w:rPr>
        <w:t xml:space="preserve"> v clusteru</w:t>
      </w:r>
    </w:p>
    <w:p w14:paraId="46BA2332" w14:textId="33BC00D4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HA musí podporovat až 4 n</w:t>
      </w:r>
      <w:r w:rsidR="000F15E8">
        <w:rPr>
          <w:rFonts w:cstheme="minorHAnsi"/>
        </w:rPr>
        <w:t>o</w:t>
      </w:r>
      <w:r w:rsidRPr="007E4275">
        <w:rPr>
          <w:rFonts w:cstheme="minorHAnsi"/>
        </w:rPr>
        <w:t>dy v HA režimu</w:t>
      </w:r>
    </w:p>
    <w:p w14:paraId="6DE518E4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lastRenderedPageBreak/>
        <w:t>Režim fungování L2 – transparentní režim, L3 – NAT/Router</w:t>
      </w:r>
    </w:p>
    <w:p w14:paraId="08F8D9F8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VLAN</w:t>
      </w:r>
    </w:p>
    <w:p w14:paraId="4DCEAB60" w14:textId="4E78A034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multicast, vytváření politiky pro multicast routování</w:t>
      </w:r>
    </w:p>
    <w:p w14:paraId="0C916921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802.3ad link aggregation</w:t>
      </w:r>
    </w:p>
    <w:p w14:paraId="417AD601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Load Balancing – možnost rozdělování zátěže směrující na virtuální IP na reálně servery, podpora health check funkcí, podpora SSL offloading</w:t>
      </w:r>
    </w:p>
    <w:p w14:paraId="2070B4FD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centrální NATovácí tabulky, stavová inspekce SCTP komunikace</w:t>
      </w:r>
    </w:p>
    <w:p w14:paraId="1EDC1279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dynamických routovacích protokolů BGP, OSPF, ISIS, RIP</w:t>
      </w:r>
    </w:p>
    <w:p w14:paraId="7BBD6726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Policy-based routing</w:t>
      </w:r>
    </w:p>
    <w:p w14:paraId="2C2B09AD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uplatňování základních pravidel pro kontrolu na přístupové vrstvě (NAC pravidla, politiky)</w:t>
      </w:r>
    </w:p>
    <w:p w14:paraId="0A1F08D8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Zařízení musí podporovat možnost rozkládání provozu mezi více linek na základě aplikačních signatur, IP adres a portů u známých aplikací, kvality linky včetně automatické detekce nefunkčnosti linky (SD-WAN). </w:t>
      </w:r>
    </w:p>
    <w:p w14:paraId="63A2F586" w14:textId="77777777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SD-WAN nesmí být licenčně omezeno. V rámci nabízeného řešení musí být dodáno v podobě, jenž umožňuje neomezené využívání i v případě, že dojde k nárůstu počtů zařízeních komunikující skrze SW-WAN do internetu, tak i v případě, že dojde k navýšení počtu konektivit a jejich rychlosti.</w:t>
      </w:r>
    </w:p>
    <w:p w14:paraId="7DB1F236" w14:textId="4A74FE73" w:rsidR="00704E64" w:rsidRPr="007E4275" w:rsidRDefault="00704E64" w:rsidP="00704E64">
      <w:pPr>
        <w:pStyle w:val="Odstavecseseznamem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Integrované SD-WAN řešení musí podporovat podle dokumentace výrobce min. 200 členů virtuálního rozhraní, které sdružuje konektivitu a jsou na něj uplatněna pravidla provozu a</w:t>
      </w:r>
      <w:r w:rsidR="00E742BA">
        <w:rPr>
          <w:rFonts w:cstheme="minorHAnsi"/>
        </w:rPr>
        <w:t> </w:t>
      </w:r>
      <w:r w:rsidRPr="007E4275">
        <w:rPr>
          <w:rFonts w:cstheme="minorHAnsi"/>
        </w:rPr>
        <w:t xml:space="preserve">routingu. </w:t>
      </w:r>
    </w:p>
    <w:p w14:paraId="2EA60E55" w14:textId="77777777" w:rsidR="00704E64" w:rsidRPr="00E2248E" w:rsidRDefault="00704E64" w:rsidP="008B197A">
      <w:pPr>
        <w:pStyle w:val="Nadpis3"/>
      </w:pPr>
      <w:r w:rsidRPr="00E2248E">
        <w:t>Funkce SSL VPN</w:t>
      </w:r>
    </w:p>
    <w:p w14:paraId="3380B184" w14:textId="71DD8958" w:rsidR="00704E64" w:rsidRPr="007E4275" w:rsidRDefault="00704E64" w:rsidP="00704E64">
      <w:pPr>
        <w:pStyle w:val="Odstavecseseznamem"/>
        <w:numPr>
          <w:ilvl w:val="0"/>
          <w:numId w:val="10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Nabízené řešení musí podpo</w:t>
      </w:r>
      <w:r w:rsidR="00C946E5">
        <w:rPr>
          <w:rFonts w:cstheme="minorHAnsi"/>
        </w:rPr>
        <w:t>ro</w:t>
      </w:r>
      <w:r w:rsidRPr="007E4275">
        <w:rPr>
          <w:rFonts w:cstheme="minorHAnsi"/>
        </w:rPr>
        <w:t>vat možnost připojení klientů do VPN pomocí proprietární SSL VPN. Aplikace pro do VPN musí být podporována nejběžnějšími operačními systémy, jako například: Windows, macOS, Linux, Android nebo iOS.</w:t>
      </w:r>
    </w:p>
    <w:p w14:paraId="6B26D83D" w14:textId="77777777" w:rsidR="00704E64" w:rsidRPr="007E4275" w:rsidRDefault="00704E64" w:rsidP="00704E64">
      <w:pPr>
        <w:pStyle w:val="Odstavecseseznamem"/>
        <w:numPr>
          <w:ilvl w:val="0"/>
          <w:numId w:val="10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Podpora bez klientského připojení do VPN na úrovni webového portálu, pomocí standardního internetového prohlížeče. </w:t>
      </w:r>
    </w:p>
    <w:p w14:paraId="4C427A58" w14:textId="77777777" w:rsidR="00704E64" w:rsidRPr="007E4275" w:rsidRDefault="00704E64" w:rsidP="00704E64">
      <w:pPr>
        <w:pStyle w:val="Odstavecseseznamem"/>
        <w:numPr>
          <w:ilvl w:val="0"/>
          <w:numId w:val="10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zabezpečení připojení do VPN vynucením dvou faktorového ověření. Například pomocí emailu, SMS, hardwarovou klíčenkou, nebo proprietární aplikace dostupná pro Android i iOS.</w:t>
      </w:r>
    </w:p>
    <w:p w14:paraId="2D5C683F" w14:textId="77777777" w:rsidR="00704E64" w:rsidRPr="007E4275" w:rsidRDefault="00704E64" w:rsidP="00704E64">
      <w:pPr>
        <w:pStyle w:val="Odstavecseseznamem"/>
        <w:numPr>
          <w:ilvl w:val="0"/>
          <w:numId w:val="10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Zařízení musí umožňovat rozšíření pro využití dostupného dvou faktorového ověření</w:t>
      </w:r>
    </w:p>
    <w:p w14:paraId="4D181067" w14:textId="77777777" w:rsidR="00704E64" w:rsidRPr="007E4275" w:rsidRDefault="00704E64" w:rsidP="00704E64">
      <w:pPr>
        <w:pStyle w:val="Odstavecseseznamem"/>
        <w:numPr>
          <w:ilvl w:val="0"/>
          <w:numId w:val="10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Vynucení ověření klientského certifikátu pro zvýšení zabezpečení. </w:t>
      </w:r>
    </w:p>
    <w:p w14:paraId="2F3A1F41" w14:textId="7CB9C913" w:rsidR="00704E64" w:rsidRPr="002020B8" w:rsidRDefault="00704E64" w:rsidP="00704E64">
      <w:pPr>
        <w:pStyle w:val="Odstavecseseznamem"/>
        <w:numPr>
          <w:ilvl w:val="0"/>
          <w:numId w:val="10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Minimální počet současně </w:t>
      </w:r>
      <w:r w:rsidRPr="002020B8">
        <w:rPr>
          <w:rFonts w:cstheme="minorHAnsi"/>
        </w:rPr>
        <w:t xml:space="preserve">navázaných SSL VPN tunelů: </w:t>
      </w:r>
      <w:r w:rsidR="002020B8" w:rsidRPr="002020B8">
        <w:rPr>
          <w:rFonts w:cstheme="minorHAnsi"/>
        </w:rPr>
        <w:t>5</w:t>
      </w:r>
      <w:r w:rsidRPr="002020B8">
        <w:rPr>
          <w:rFonts w:cstheme="minorHAnsi"/>
        </w:rPr>
        <w:t> </w:t>
      </w:r>
      <w:r w:rsidR="00FF41A0" w:rsidRPr="002020B8">
        <w:rPr>
          <w:rFonts w:cstheme="minorHAnsi"/>
        </w:rPr>
        <w:t>0</w:t>
      </w:r>
      <w:r w:rsidRPr="002020B8">
        <w:rPr>
          <w:rFonts w:cstheme="minorHAnsi"/>
        </w:rPr>
        <w:t xml:space="preserve">00 </w:t>
      </w:r>
    </w:p>
    <w:p w14:paraId="63CDC04D" w14:textId="7D726640" w:rsidR="00704E64" w:rsidRPr="002020B8" w:rsidRDefault="00704E64" w:rsidP="00704E64">
      <w:pPr>
        <w:pStyle w:val="Odstavecseseznamem"/>
        <w:numPr>
          <w:ilvl w:val="0"/>
          <w:numId w:val="10"/>
        </w:numPr>
        <w:spacing w:after="160" w:line="259" w:lineRule="auto"/>
        <w:rPr>
          <w:rFonts w:cstheme="minorHAnsi"/>
        </w:rPr>
      </w:pPr>
      <w:r w:rsidRPr="002020B8">
        <w:rPr>
          <w:rFonts w:cstheme="minorHAnsi"/>
        </w:rPr>
        <w:t xml:space="preserve">Minimální propustnost SSL VPN: </w:t>
      </w:r>
      <w:r w:rsidR="00A47AF4" w:rsidRPr="002020B8">
        <w:rPr>
          <w:rFonts w:cstheme="minorHAnsi"/>
        </w:rPr>
        <w:t>10</w:t>
      </w:r>
      <w:r w:rsidRPr="002020B8">
        <w:rPr>
          <w:rFonts w:cstheme="minorHAnsi"/>
        </w:rPr>
        <w:t xml:space="preserve"> Gbps</w:t>
      </w:r>
    </w:p>
    <w:p w14:paraId="675732F2" w14:textId="77777777" w:rsidR="00704E64" w:rsidRPr="00E2248E" w:rsidRDefault="00704E64" w:rsidP="008B197A">
      <w:pPr>
        <w:pStyle w:val="Nadpis3"/>
      </w:pPr>
      <w:r w:rsidRPr="00E2248E">
        <w:t>Funkce IPsec VPN</w:t>
      </w:r>
    </w:p>
    <w:p w14:paraId="174A5A1D" w14:textId="7D5BB045" w:rsidR="00704E64" w:rsidRPr="007E4275" w:rsidRDefault="00B2165B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</w:t>
      </w:r>
      <w:r w:rsidR="00704E64" w:rsidRPr="007E4275">
        <w:rPr>
          <w:rFonts w:cstheme="minorHAnsi"/>
        </w:rPr>
        <w:t>odpora site-to-site VPN</w:t>
      </w:r>
    </w:p>
    <w:p w14:paraId="1A6FC91A" w14:textId="56663F74" w:rsidR="00704E64" w:rsidRPr="007E4275" w:rsidRDefault="00B2165B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</w:t>
      </w:r>
      <w:r w:rsidR="00704E64" w:rsidRPr="007E4275">
        <w:rPr>
          <w:rFonts w:cstheme="minorHAnsi"/>
        </w:rPr>
        <w:t>odpora klientských VPN</w:t>
      </w:r>
    </w:p>
    <w:p w14:paraId="4D82B79F" w14:textId="26C0E692" w:rsidR="00704E64" w:rsidRPr="007E4275" w:rsidRDefault="00B2165B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D</w:t>
      </w:r>
      <w:r w:rsidR="00704E64" w:rsidRPr="007E4275">
        <w:rPr>
          <w:rFonts w:cstheme="minorHAnsi"/>
        </w:rPr>
        <w:t>ostupnost VPN klienta pro koncové stanice (Windows, MacOS) z veřejně dostupných webových stránek</w:t>
      </w:r>
      <w:r w:rsidR="00256C7B">
        <w:rPr>
          <w:rFonts w:cstheme="minorHAnsi"/>
        </w:rPr>
        <w:t>.</w:t>
      </w:r>
    </w:p>
    <w:p w14:paraId="2ACB2C0D" w14:textId="2B95EDAD" w:rsidR="00704E64" w:rsidRPr="007E4275" w:rsidRDefault="00B2165B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F</w:t>
      </w:r>
      <w:r w:rsidR="00704E64" w:rsidRPr="007E4275">
        <w:rPr>
          <w:rFonts w:cstheme="minorHAnsi"/>
        </w:rPr>
        <w:t>unkce klientských IPSec VPN nesmí být licencovaná na počet uživatel</w:t>
      </w:r>
      <w:r>
        <w:rPr>
          <w:rFonts w:cstheme="minorHAnsi"/>
        </w:rPr>
        <w:t>ů</w:t>
      </w:r>
      <w:r w:rsidR="00704E64" w:rsidRPr="007E4275">
        <w:rPr>
          <w:rFonts w:cstheme="minorHAnsi"/>
        </w:rPr>
        <w:t>. V opačném případě požadujeme dodání neomezené licence.</w:t>
      </w:r>
    </w:p>
    <w:p w14:paraId="4F65A7AB" w14:textId="77777777" w:rsidR="00704E64" w:rsidRPr="00951721" w:rsidRDefault="00704E64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Minimální </w:t>
      </w:r>
      <w:r w:rsidRPr="00951721">
        <w:rPr>
          <w:rFonts w:cstheme="minorHAnsi"/>
        </w:rPr>
        <w:t>počet IPSEC VPN tunelů typu lokalita-lokalita: 18 000</w:t>
      </w:r>
    </w:p>
    <w:p w14:paraId="09DE26C3" w14:textId="77777777" w:rsidR="00704E64" w:rsidRPr="00951721" w:rsidRDefault="00704E64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951721">
        <w:rPr>
          <w:rFonts w:cstheme="minorHAnsi"/>
        </w:rPr>
        <w:t>Minimální počet klientských IPSEC VPN tunelů: 90 000</w:t>
      </w:r>
    </w:p>
    <w:p w14:paraId="2A81BFF0" w14:textId="04B66F74" w:rsidR="00704E64" w:rsidRPr="00951721" w:rsidRDefault="00DE5849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951721">
        <w:rPr>
          <w:rFonts w:cstheme="minorHAnsi"/>
        </w:rPr>
        <w:t>P</w:t>
      </w:r>
      <w:r w:rsidR="00704E64" w:rsidRPr="00951721">
        <w:rPr>
          <w:rFonts w:cstheme="minorHAnsi"/>
        </w:rPr>
        <w:t>ropustnost IPSec VPN min. 5</w:t>
      </w:r>
      <w:r w:rsidR="00C77B53" w:rsidRPr="00951721">
        <w:rPr>
          <w:rFonts w:cstheme="minorHAnsi"/>
        </w:rPr>
        <w:t>0</w:t>
      </w:r>
      <w:r w:rsidR="00704E64" w:rsidRPr="00951721">
        <w:rPr>
          <w:rFonts w:cstheme="minorHAnsi"/>
        </w:rPr>
        <w:t xml:space="preserve"> Gbps (měřeno při AES256-SHA256</w:t>
      </w:r>
      <w:r w:rsidR="00D65B33" w:rsidRPr="00951721">
        <w:rPr>
          <w:rFonts w:cstheme="minorHAnsi"/>
        </w:rPr>
        <w:t>, 512 byte</w:t>
      </w:r>
      <w:r w:rsidR="00704E64" w:rsidRPr="00951721">
        <w:rPr>
          <w:rFonts w:cstheme="minorHAnsi"/>
        </w:rPr>
        <w:t>)</w:t>
      </w:r>
    </w:p>
    <w:p w14:paraId="4EAD1D66" w14:textId="515A3A0B" w:rsidR="00704E64" w:rsidRPr="007E4275" w:rsidRDefault="00DE5849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</w:t>
      </w:r>
      <w:r w:rsidR="00704E64" w:rsidRPr="007E4275">
        <w:rPr>
          <w:rFonts w:cstheme="minorHAnsi"/>
        </w:rPr>
        <w:t>odpora konfigurace redundatních IPSec VPN tunelů za pomoci statického směrování</w:t>
      </w:r>
      <w:r w:rsidR="00256C7B">
        <w:rPr>
          <w:rFonts w:cstheme="minorHAnsi"/>
        </w:rPr>
        <w:t>.</w:t>
      </w:r>
    </w:p>
    <w:p w14:paraId="624DA945" w14:textId="0D718B05" w:rsidR="00704E64" w:rsidRPr="007E4275" w:rsidRDefault="00DE5849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</w:t>
      </w:r>
      <w:r w:rsidR="00704E64" w:rsidRPr="007E4275">
        <w:rPr>
          <w:rFonts w:cstheme="minorHAnsi"/>
        </w:rPr>
        <w:t>odpora konfigurace redundatních IPSec VPN tunelů za pomoci dynamického směrování</w:t>
      </w:r>
      <w:r w:rsidR="00256C7B">
        <w:rPr>
          <w:rFonts w:cstheme="minorHAnsi"/>
        </w:rPr>
        <w:t>.</w:t>
      </w:r>
    </w:p>
    <w:p w14:paraId="5863A663" w14:textId="57EEFC2E" w:rsidR="00704E64" w:rsidRPr="007E4275" w:rsidRDefault="00DE5849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</w:t>
      </w:r>
      <w:r w:rsidR="00704E64" w:rsidRPr="007E4275">
        <w:rPr>
          <w:rFonts w:cstheme="minorHAnsi"/>
        </w:rPr>
        <w:t>odpora funkce dynamického navazování IPsec tunelů dle potřeby komunikace</w:t>
      </w:r>
      <w:r w:rsidR="00256C7B">
        <w:rPr>
          <w:rFonts w:cstheme="minorHAnsi"/>
        </w:rPr>
        <w:t>.</w:t>
      </w:r>
    </w:p>
    <w:p w14:paraId="01F31A81" w14:textId="6295C254" w:rsidR="00704E64" w:rsidRPr="007E4275" w:rsidRDefault="00704E64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VXLAN</w:t>
      </w:r>
      <w:r w:rsidR="00256C7B">
        <w:rPr>
          <w:rFonts w:cstheme="minorHAnsi"/>
        </w:rPr>
        <w:t>.</w:t>
      </w:r>
    </w:p>
    <w:p w14:paraId="664C87F9" w14:textId="264CE9D5" w:rsidR="00704E64" w:rsidRPr="007E4275" w:rsidRDefault="00704E64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L2TP, PPTP, GRE</w:t>
      </w:r>
      <w:r w:rsidR="00256C7B">
        <w:rPr>
          <w:rFonts w:cstheme="minorHAnsi"/>
        </w:rPr>
        <w:t>.</w:t>
      </w:r>
    </w:p>
    <w:p w14:paraId="210955BF" w14:textId="064D67DA" w:rsidR="00704E64" w:rsidRPr="007E4275" w:rsidRDefault="00256C7B" w:rsidP="00704E64">
      <w:pPr>
        <w:pStyle w:val="Odstavecseseznamem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</w:t>
      </w:r>
      <w:r w:rsidR="00704E64" w:rsidRPr="007E4275">
        <w:rPr>
          <w:rFonts w:cstheme="minorHAnsi"/>
        </w:rPr>
        <w:t>odpora dynamických routovacích protokolů OSPF, BGP ve VPN IPsec</w:t>
      </w:r>
      <w:r>
        <w:rPr>
          <w:rFonts w:cstheme="minorHAnsi"/>
        </w:rPr>
        <w:t>.</w:t>
      </w:r>
    </w:p>
    <w:p w14:paraId="44536D27" w14:textId="77777777" w:rsidR="00ED0A63" w:rsidRPr="00E2248E" w:rsidRDefault="00ED0A63" w:rsidP="008B197A">
      <w:pPr>
        <w:pStyle w:val="Nadpis3"/>
      </w:pPr>
      <w:r w:rsidRPr="00E2248E">
        <w:lastRenderedPageBreak/>
        <w:t>Firewall</w:t>
      </w:r>
    </w:p>
    <w:p w14:paraId="4F8F5B57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nastavovat firewall politiku na základě geografických údajů</w:t>
      </w:r>
    </w:p>
    <w:p w14:paraId="49B00135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Aplikace firewall policy na známé internetové služby, kde databáze těchto služeb je pravidelně aktualizována výrobcem</w:t>
      </w:r>
    </w:p>
    <w:p w14:paraId="002B179D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snadné integrace cloudové služby. Minimálně na: MS Azure, Amazon Web Services, Google Cloud</w:t>
      </w:r>
    </w:p>
    <w:p w14:paraId="10358ED8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Identity based policy – nastavení bezpečnosti uživateli na základě členství ve skupině na doménovém kontroléru</w:t>
      </w:r>
    </w:p>
    <w:p w14:paraId="71B5BFC5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Viditelnost do provozu na aplikační úrovni</w:t>
      </w:r>
    </w:p>
    <w:p w14:paraId="648AE5D3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dynamického stahování externích seznamů IP adres a jejich následné použití ve firewall policy</w:t>
      </w:r>
    </w:p>
    <w:p w14:paraId="3F9FCC69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definice FW pravidel v tzv. NGFW režimu (tj. součástí základní definice FW pravidla je kromě zdroje/cíle také typ aplikace (definované v rámci funkce application control, nikoliv pouhý TCP/UDP port) resp. kategorie URL filteringu (nikoliv jako AppCtrl resp URL filtering profil aplikovaný na dané pravidlo).</w:t>
      </w:r>
    </w:p>
    <w:p w14:paraId="70719C2D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Ověřování uživatelů LDAP, Active Directory, Single Sign On, Radius, TACACS+, Ověřování na základě certifikátu</w:t>
      </w:r>
    </w:p>
    <w:p w14:paraId="518167DA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Dynamické profily – možnost přiřadit konkrétní profil uživateli na základě jeho ověření.</w:t>
      </w:r>
    </w:p>
    <w:p w14:paraId="6C79F99F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Traffic Shaping, QoS s podporou priroritizace provozu na základě DSCP markování a ToS, aplikace traffic shaping na konkrétní aplikaci nebo webovou kategorii</w:t>
      </w:r>
    </w:p>
    <w:p w14:paraId="1E6A4A64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VoIP, SIP včetně zabezpečení, rate limitingu, analýzy protokolu</w:t>
      </w:r>
    </w:p>
    <w:p w14:paraId="6EB49B18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funkce reverzní proxy</w:t>
      </w:r>
    </w:p>
    <w:p w14:paraId="21AECD79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silné autentizace uživatelů – integrovaná podpora generátor jednorázových hesel (OTP) – pro dvoufaktorovou autentizaci, podpora certifikátů pro ověření uživatelů</w:t>
      </w:r>
    </w:p>
    <w:p w14:paraId="4A0D6835" w14:textId="77777777" w:rsidR="00ED0A63" w:rsidRPr="007E4275" w:rsidRDefault="00ED0A63" w:rsidP="00ED0A63">
      <w:pPr>
        <w:pStyle w:val="Odstavecseseznamem"/>
        <w:numPr>
          <w:ilvl w:val="0"/>
          <w:numId w:val="13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Administrátorské účty mohou být volitelně zabezpečený pomocí dvou faktorového ověření</w:t>
      </w:r>
    </w:p>
    <w:p w14:paraId="7E2B3548" w14:textId="2D586E55" w:rsidR="00704E64" w:rsidRPr="00E2248E" w:rsidRDefault="00704E64" w:rsidP="008B197A">
      <w:pPr>
        <w:pStyle w:val="Nadpis3"/>
      </w:pPr>
      <w:r w:rsidRPr="00E2248E">
        <w:t>UTM funkce</w:t>
      </w:r>
    </w:p>
    <w:p w14:paraId="7541AF4A" w14:textId="77777777" w:rsidR="00E91546" w:rsidRDefault="00E91546" w:rsidP="00E91546"/>
    <w:p w14:paraId="5AA81480" w14:textId="604940A4" w:rsidR="00704E64" w:rsidRPr="008B197A" w:rsidRDefault="00704E64" w:rsidP="00E91546">
      <w:pPr>
        <w:rPr>
          <w:b/>
          <w:bCs/>
        </w:rPr>
      </w:pPr>
      <w:r w:rsidRPr="008B197A">
        <w:rPr>
          <w:b/>
          <w:bCs/>
        </w:rPr>
        <w:t>Funkce detekce aplikací na L7 (Application Control)</w:t>
      </w:r>
    </w:p>
    <w:p w14:paraId="7D274A63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detekce známých aplikací na základě signatur</w:t>
      </w:r>
    </w:p>
    <w:p w14:paraId="675DBAA3" w14:textId="7D14FC12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signaturov</w:t>
      </w:r>
      <w:r w:rsidR="00225AF3">
        <w:rPr>
          <w:rFonts w:cstheme="minorHAnsi"/>
        </w:rPr>
        <w:t>é</w:t>
      </w:r>
      <w:r w:rsidRPr="007E4275">
        <w:rPr>
          <w:rFonts w:cstheme="minorHAnsi"/>
        </w:rPr>
        <w:t xml:space="preserve"> datab</w:t>
      </w:r>
      <w:r w:rsidR="005257C4">
        <w:rPr>
          <w:rFonts w:cstheme="minorHAnsi"/>
        </w:rPr>
        <w:t>áze</w:t>
      </w:r>
      <w:r w:rsidRPr="007E4275">
        <w:rPr>
          <w:rFonts w:cstheme="minorHAnsi"/>
        </w:rPr>
        <w:t xml:space="preserve"> automaticky aktualizované výrobcem</w:t>
      </w:r>
    </w:p>
    <w:p w14:paraId="11CDF707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alespoň 4 000 podporovaných aplikací</w:t>
      </w:r>
    </w:p>
    <w:p w14:paraId="258A8C08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pro populární cloudové aplikace (minimálně Facebook, Dropbox, Evernote, Flickr, Google Apps, iCloud, LinkedIn) požadujeme pokročilé akce typu blokování upload/download souborů, blokování her v rámci aplikace, blokování login atd. (relevantní k dané aplikaci)</w:t>
      </w:r>
    </w:p>
    <w:p w14:paraId="4F2AC321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tvorby vlastních signatur</w:t>
      </w:r>
    </w:p>
    <w:p w14:paraId="368CB9FB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detekované aplikace je možné: povolit, monitorovat, blokovat</w:t>
      </w:r>
    </w:p>
    <w:p w14:paraId="4FC7A8BA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na základě typu aplikace musí být možné omezit šířku pásma pro danou aplikaci</w:t>
      </w:r>
    </w:p>
    <w:p w14:paraId="39A0B98B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detekce aplikací se konfiguruje v rámci profilů, které jsou následně přiřazeny konkrétním FW pravidlům. Alternativně požadujeme možnost využití v rámci tzv. NGFW pravidel popsaných výše.</w:t>
      </w:r>
    </w:p>
    <w:p w14:paraId="65FAD865" w14:textId="77777777" w:rsidR="00704E64" w:rsidRPr="008B197A" w:rsidRDefault="00704E64" w:rsidP="006A064D">
      <w:pPr>
        <w:rPr>
          <w:b/>
          <w:bCs/>
        </w:rPr>
      </w:pPr>
      <w:r w:rsidRPr="008B197A">
        <w:rPr>
          <w:b/>
          <w:bCs/>
        </w:rPr>
        <w:t>Funkce detekce a potlačení narušení (IPS/IDS)</w:t>
      </w:r>
    </w:p>
    <w:p w14:paraId="634C7ECB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signatury automaticky aktualizované výrobcem</w:t>
      </w:r>
    </w:p>
    <w:p w14:paraId="08A9255D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alespoň 11 000 rozpoznávaných hrozeb (signatur) definovaných výrobcem</w:t>
      </w:r>
    </w:p>
    <w:p w14:paraId="5C0B1EAD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tvorby vlastních signatur</w:t>
      </w:r>
    </w:p>
    <w:p w14:paraId="31A4AE09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IPS se konfiguruje v rámci IPS profilů, které jsou následně přiřazeny konkrétním FW pravidlům</w:t>
      </w:r>
    </w:p>
    <w:p w14:paraId="15B56B49" w14:textId="77777777" w:rsidR="00704E64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tzv. fail-open - při přetížení IPS je možné definovat, zda dojde k blokaci nebo propuštění provozu</w:t>
      </w:r>
    </w:p>
    <w:p w14:paraId="6BE18517" w14:textId="03991345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deklarovaná </w:t>
      </w:r>
      <w:r w:rsidRPr="0093613F">
        <w:rPr>
          <w:rFonts w:cstheme="minorHAnsi"/>
        </w:rPr>
        <w:t xml:space="preserve">propustnost IPS inspekce min </w:t>
      </w:r>
      <w:r w:rsidR="007A23E7" w:rsidRPr="0093613F">
        <w:rPr>
          <w:rFonts w:cstheme="minorHAnsi"/>
        </w:rPr>
        <w:t>20</w:t>
      </w:r>
      <w:r w:rsidRPr="0093613F">
        <w:rPr>
          <w:rFonts w:cstheme="minorHAnsi"/>
        </w:rPr>
        <w:t xml:space="preserve"> Gbps</w:t>
      </w:r>
    </w:p>
    <w:p w14:paraId="45BBBEB0" w14:textId="77777777" w:rsidR="00704E64" w:rsidRPr="008B197A" w:rsidRDefault="00704E64" w:rsidP="007A23E7">
      <w:pPr>
        <w:rPr>
          <w:b/>
          <w:bCs/>
        </w:rPr>
      </w:pPr>
      <w:r w:rsidRPr="008B197A">
        <w:rPr>
          <w:b/>
          <w:bCs/>
        </w:rPr>
        <w:t>Funkce antivirové kontroly</w:t>
      </w:r>
    </w:p>
    <w:p w14:paraId="4E8F3F2D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lastRenderedPageBreak/>
        <w:t>ochrana před škodlivým kódem (malware, trojské koně apod.), včetně ochrany před polymorfním kódem</w:t>
      </w:r>
    </w:p>
    <w:p w14:paraId="687787FF" w14:textId="77777777" w:rsidR="00704E64" w:rsidRPr="00112F92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112F92">
        <w:rPr>
          <w:rFonts w:cstheme="minorHAnsi"/>
        </w:rPr>
        <w:t>signatury automaticky aktualizované výrobcem</w:t>
      </w:r>
    </w:p>
    <w:p w14:paraId="4CA93BFF" w14:textId="77777777" w:rsidR="00704E64" w:rsidRPr="00112F92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112F92">
        <w:rPr>
          <w:rFonts w:cstheme="minorHAnsi"/>
        </w:rPr>
        <w:t>požadujeme AV kontrolu rozšířenou o inspekci tzv. sandbox technikou, poskytovanou formou služby dodávané výrobcem FW (licence musí být součástí dodávky)</w:t>
      </w:r>
    </w:p>
    <w:p w14:paraId="136F70DE" w14:textId="384E7FCA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rozšíření o inspekci tzv. sandbox technikou formou lokáln</w:t>
      </w:r>
      <w:r w:rsidR="007A23E7">
        <w:rPr>
          <w:rFonts w:cstheme="minorHAnsi"/>
        </w:rPr>
        <w:t>í</w:t>
      </w:r>
      <w:r w:rsidRPr="007E4275">
        <w:rPr>
          <w:rFonts w:cstheme="minorHAnsi"/>
        </w:rPr>
        <w:t xml:space="preserve"> HW appliance stejného výrobce</w:t>
      </w:r>
    </w:p>
    <w:p w14:paraId="3549B636" w14:textId="2676DEB6" w:rsidR="00704E64" w:rsidRPr="006C7F31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6C7F31">
        <w:rPr>
          <w:rFonts w:cstheme="minorHAnsi"/>
        </w:rPr>
        <w:t>deklarovaná propustnost AV kontroly, v kombinaci s</w:t>
      </w:r>
      <w:r w:rsidR="001161EE">
        <w:rPr>
          <w:rFonts w:cstheme="minorHAnsi"/>
        </w:rPr>
        <w:t xml:space="preserve"> FW, </w:t>
      </w:r>
      <w:r w:rsidRPr="006C7F31">
        <w:rPr>
          <w:rFonts w:cstheme="minorHAnsi"/>
        </w:rPr>
        <w:t>IPS, Application Control a</w:t>
      </w:r>
      <w:r w:rsidR="00145BF4">
        <w:rPr>
          <w:rFonts w:cstheme="minorHAnsi"/>
        </w:rPr>
        <w:t> </w:t>
      </w:r>
      <w:r w:rsidRPr="006C7F31">
        <w:rPr>
          <w:rFonts w:cstheme="minorHAnsi"/>
        </w:rPr>
        <w:t xml:space="preserve">zapnutým </w:t>
      </w:r>
      <w:r w:rsidRPr="00145BF4">
        <w:rPr>
          <w:rFonts w:cstheme="minorHAnsi"/>
        </w:rPr>
        <w:t>logováním min. 1</w:t>
      </w:r>
      <w:r w:rsidR="006C7F31" w:rsidRPr="00145BF4">
        <w:rPr>
          <w:rFonts w:cstheme="minorHAnsi"/>
        </w:rPr>
        <w:t>5</w:t>
      </w:r>
      <w:r w:rsidRPr="00145BF4">
        <w:rPr>
          <w:rFonts w:cstheme="minorHAnsi"/>
        </w:rPr>
        <w:t xml:space="preserve"> Gbps</w:t>
      </w:r>
    </w:p>
    <w:p w14:paraId="67E00CFB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AV kontroly se konfiguruje v rámci profilů, které jsou následně přiřazeny konkrétním FW pravidlům.</w:t>
      </w:r>
    </w:p>
    <w:p w14:paraId="195EF172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služby výrobce, která umožní detekovat malware, který byl objevený v době od poslední aktualizace AV signaturové databáze pomocí globální a rychle se aktualizující databáze hashů</w:t>
      </w:r>
    </w:p>
    <w:p w14:paraId="6A616A58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odstranění škodlivého aktivního obsahu z dokumentů kancelářských aplikací.</w:t>
      </w:r>
    </w:p>
    <w:p w14:paraId="36399A32" w14:textId="77777777" w:rsidR="00704E64" w:rsidRPr="008B197A" w:rsidRDefault="00704E64" w:rsidP="006C7F31">
      <w:pPr>
        <w:rPr>
          <w:b/>
          <w:bCs/>
        </w:rPr>
      </w:pPr>
      <w:r w:rsidRPr="008B197A">
        <w:rPr>
          <w:b/>
          <w:bCs/>
        </w:rPr>
        <w:t xml:space="preserve">Funkce kategorizace a blokace webových stránek </w:t>
      </w:r>
    </w:p>
    <w:p w14:paraId="5ADD3D0A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založená na centrálně spravované databázi výrobce</w:t>
      </w:r>
    </w:p>
    <w:p w14:paraId="747B9068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minimálně 50 filtračních kategorií</w:t>
      </w:r>
    </w:p>
    <w:p w14:paraId="435FD593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definice vlastních kategorií</w:t>
      </w:r>
    </w:p>
    <w:p w14:paraId="4E91428A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definice vlastních seznamů zakázaných URL</w:t>
      </w:r>
    </w:p>
    <w:p w14:paraId="35B295AE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kategorizace musí zahrnovat I české a slovenské internetové stránky</w:t>
      </w:r>
    </w:p>
    <w:p w14:paraId="1F24FD1E" w14:textId="77777777" w:rsidR="00704E64" w:rsidRPr="008B197A" w:rsidRDefault="00704E64" w:rsidP="006C7F31">
      <w:pPr>
        <w:rPr>
          <w:b/>
          <w:bCs/>
        </w:rPr>
      </w:pPr>
      <w:r w:rsidRPr="008B197A">
        <w:rPr>
          <w:b/>
          <w:bCs/>
        </w:rPr>
        <w:t>Funkce blokování video obsahu portálu YouTube</w:t>
      </w:r>
    </w:p>
    <w:p w14:paraId="690F379F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založená na centrálně spravované databázi výrobce</w:t>
      </w:r>
    </w:p>
    <w:p w14:paraId="07D5B2CB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minimálně </w:t>
      </w:r>
      <w:r>
        <w:rPr>
          <w:rFonts w:cstheme="minorHAnsi"/>
        </w:rPr>
        <w:t xml:space="preserve">8 </w:t>
      </w:r>
      <w:r w:rsidRPr="007E4275">
        <w:rPr>
          <w:rFonts w:cstheme="minorHAnsi"/>
        </w:rPr>
        <w:t>filtračních kategorií</w:t>
      </w:r>
    </w:p>
    <w:p w14:paraId="2C38DC08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definice vlastních kanálů na základně channel ID</w:t>
      </w:r>
    </w:p>
    <w:p w14:paraId="1C5DE0EC" w14:textId="77777777" w:rsidR="00704E64" w:rsidRPr="007E4275" w:rsidRDefault="00704E64" w:rsidP="00704E64">
      <w:pPr>
        <w:pStyle w:val="Odstavecseseznamem"/>
        <w:ind w:left="1440"/>
        <w:rPr>
          <w:rFonts w:cstheme="minorHAnsi"/>
        </w:rPr>
      </w:pPr>
    </w:p>
    <w:p w14:paraId="588A722F" w14:textId="77777777" w:rsidR="00704E64" w:rsidRPr="008B197A" w:rsidRDefault="00704E64" w:rsidP="006C7F31">
      <w:pPr>
        <w:rPr>
          <w:b/>
          <w:bCs/>
        </w:rPr>
      </w:pPr>
      <w:r w:rsidRPr="008B197A">
        <w:rPr>
          <w:b/>
          <w:bCs/>
        </w:rPr>
        <w:t>Funkce DNS filtrování</w:t>
      </w:r>
    </w:p>
    <w:p w14:paraId="524B549B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blokovat DNS dotazy na základě příslušnosti k URL kategorii (obdobné kategorie jako u předchozího bodu)</w:t>
      </w:r>
    </w:p>
    <w:p w14:paraId="2EF9AEDA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definovat vlastní tzv. deny-list domén</w:t>
      </w:r>
    </w:p>
    <w:p w14:paraId="3BB5B44B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přesměrovat komunikace se zakázanými doménami na vlastní portal/URL</w:t>
      </w:r>
    </w:p>
    <w:p w14:paraId="44D26595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 importu seznamu blokovaných domén do DNS filtru</w:t>
      </w:r>
    </w:p>
    <w:p w14:paraId="568FD1C8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Detekce a blokování komunikace do botnet sítí</w:t>
      </w:r>
    </w:p>
    <w:p w14:paraId="3AEB0E39" w14:textId="77777777" w:rsidR="00704E64" w:rsidRPr="008B197A" w:rsidRDefault="00704E64" w:rsidP="006C7F31">
      <w:pPr>
        <w:rPr>
          <w:b/>
          <w:bCs/>
        </w:rPr>
      </w:pPr>
      <w:r w:rsidRPr="008B197A">
        <w:rPr>
          <w:b/>
          <w:bCs/>
        </w:rPr>
        <w:t>Funkce blokace stahování konkrétních typů souborů</w:t>
      </w:r>
    </w:p>
    <w:p w14:paraId="668D8110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možnosti zablokovat stahování souborů s konkrétními typy, jako napři. MSI, EXE…</w:t>
      </w:r>
    </w:p>
    <w:p w14:paraId="5D9D3347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blokace stahování konkrétních typů souborů se konfiguruje v rámci profilů, které jsou následně přiřazeny konkrétním FW pravidlům.</w:t>
      </w:r>
    </w:p>
    <w:p w14:paraId="72C51D48" w14:textId="77777777" w:rsidR="00704E64" w:rsidRPr="008B197A" w:rsidRDefault="00704E64" w:rsidP="009B59B3">
      <w:pPr>
        <w:rPr>
          <w:b/>
          <w:bCs/>
        </w:rPr>
      </w:pPr>
      <w:r w:rsidRPr="008B197A">
        <w:rPr>
          <w:b/>
          <w:bCs/>
        </w:rPr>
        <w:t>Emailový antispamový modul</w:t>
      </w:r>
    </w:p>
    <w:p w14:paraId="0F0141FA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jednoduchá antispamová a antivirová inspekce elektronické pošty</w:t>
      </w:r>
    </w:p>
    <w:p w14:paraId="3E4CE02C" w14:textId="77777777" w:rsidR="00704E64" w:rsidRPr="008B197A" w:rsidRDefault="00704E64" w:rsidP="009B59B3">
      <w:pPr>
        <w:rPr>
          <w:b/>
          <w:bCs/>
        </w:rPr>
      </w:pPr>
      <w:r w:rsidRPr="008B197A">
        <w:rPr>
          <w:b/>
          <w:bCs/>
        </w:rPr>
        <w:t>Podpora SSL dekrypce</w:t>
      </w:r>
    </w:p>
    <w:p w14:paraId="2640D559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SSL dekrypce a inspekce pro ochranu jak koncových zařízeních, nebo serverů</w:t>
      </w:r>
    </w:p>
    <w:p w14:paraId="20457740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SSL dekrypce se konfiguruje v rámci profilů, které jsou následně přiřazeny konkrétním FW pravidlům.</w:t>
      </w:r>
    </w:p>
    <w:p w14:paraId="23FC8368" w14:textId="0BBF5469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 xml:space="preserve">zařízení musí u SSL inspekce dosáhnout min. </w:t>
      </w:r>
      <w:r w:rsidRPr="00AC06B8">
        <w:rPr>
          <w:rFonts w:cstheme="minorHAnsi"/>
        </w:rPr>
        <w:t xml:space="preserve">propustnost </w:t>
      </w:r>
      <w:r w:rsidR="00A846CA" w:rsidRPr="00AC06B8">
        <w:rPr>
          <w:rFonts w:cstheme="minorHAnsi"/>
        </w:rPr>
        <w:t>10</w:t>
      </w:r>
      <w:r w:rsidRPr="00AC06B8">
        <w:rPr>
          <w:rFonts w:cstheme="minorHAnsi"/>
        </w:rPr>
        <w:t xml:space="preserve"> Gbps</w:t>
      </w:r>
    </w:p>
    <w:p w14:paraId="2949E641" w14:textId="77777777" w:rsidR="00704E64" w:rsidRPr="008B197A" w:rsidRDefault="00704E64" w:rsidP="00A846CA">
      <w:pPr>
        <w:rPr>
          <w:b/>
          <w:bCs/>
        </w:rPr>
      </w:pPr>
      <w:r w:rsidRPr="008B197A">
        <w:rPr>
          <w:b/>
          <w:bCs/>
        </w:rPr>
        <w:t>Podpora pravidel pro obranu proti útokům typu DoS</w:t>
      </w:r>
    </w:p>
    <w:p w14:paraId="13130B4E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zařízení musí umožnit uplatnit pravidla proti DoS útokům na základě politik, které se aplikují na konkrétní interface zařízení.</w:t>
      </w:r>
    </w:p>
    <w:p w14:paraId="5CA571F2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detekce anomálií na 3. a 4. vrstvě</w:t>
      </w:r>
    </w:p>
    <w:p w14:paraId="52113D1C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např. TCP SYN FLOOD, ICMP FLOOD, SCTP SRC SESSION</w:t>
      </w:r>
    </w:p>
    <w:p w14:paraId="7A624019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lastRenderedPageBreak/>
        <w:t>funkce musí umožňovat provoz nejen blokovat, ale i sledovat pro možnost orientace na síti</w:t>
      </w:r>
    </w:p>
    <w:p w14:paraId="2641F2A0" w14:textId="77777777" w:rsidR="00704E64" w:rsidRPr="008B197A" w:rsidRDefault="00704E64" w:rsidP="00A846CA">
      <w:pPr>
        <w:rPr>
          <w:b/>
          <w:bCs/>
        </w:rPr>
      </w:pPr>
      <w:r w:rsidRPr="008B197A">
        <w:rPr>
          <w:b/>
          <w:bCs/>
        </w:rPr>
        <w:t>Explicitní proxy</w:t>
      </w:r>
    </w:p>
    <w:p w14:paraId="4B059B32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všech požadovaných ochranných profilů (AV, IPS, AppCtrl, DLP)</w:t>
      </w:r>
    </w:p>
    <w:p w14:paraId="311FBA69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transparentního ověřování uživatel proti MS AD protokolem Kerberos</w:t>
      </w:r>
    </w:p>
    <w:p w14:paraId="293F218B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transparentní proxy, kdy dochází k automatickému přesměrování provozu na proxy server bez nutnosti konfigurovat klienta</w:t>
      </w:r>
    </w:p>
    <w:p w14:paraId="75F68B56" w14:textId="77777777" w:rsidR="00704E64" w:rsidRPr="007E4275" w:rsidRDefault="00704E64" w:rsidP="00704E64">
      <w:pPr>
        <w:pStyle w:val="Odstavecseseznamem"/>
        <w:numPr>
          <w:ilvl w:val="1"/>
          <w:numId w:val="12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Funkce transparentního ověřování uživatelů pomocí domény (MS Active Directory) včetně podpory autentizace uživatel na terminálovém server</w:t>
      </w:r>
    </w:p>
    <w:p w14:paraId="582DBE66" w14:textId="1A333E8D" w:rsidR="00704E64" w:rsidRPr="002E5B01" w:rsidRDefault="00704E64" w:rsidP="00E2248E">
      <w:pPr>
        <w:rPr>
          <w:b/>
          <w:bCs/>
        </w:rPr>
      </w:pPr>
      <w:r w:rsidRPr="002E5B01">
        <w:rPr>
          <w:b/>
          <w:bCs/>
        </w:rPr>
        <w:t>Integrovaný kontrol</w:t>
      </w:r>
      <w:r w:rsidR="00DA38D8" w:rsidRPr="002E5B01">
        <w:rPr>
          <w:b/>
          <w:bCs/>
        </w:rPr>
        <w:t>é</w:t>
      </w:r>
      <w:r w:rsidRPr="002E5B01">
        <w:rPr>
          <w:b/>
          <w:bCs/>
        </w:rPr>
        <w:t>r bezdrátových sítí (WiFi)</w:t>
      </w:r>
    </w:p>
    <w:p w14:paraId="6DEE2D3D" w14:textId="252A93DB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Wifi kontrol</w:t>
      </w:r>
      <w:r w:rsidR="00DA38D8" w:rsidRPr="002E5B01">
        <w:rPr>
          <w:rFonts w:cstheme="minorHAnsi"/>
        </w:rPr>
        <w:t>é</w:t>
      </w:r>
      <w:r w:rsidRPr="002E5B01">
        <w:rPr>
          <w:rFonts w:cstheme="minorHAnsi"/>
        </w:rPr>
        <w:t>r integrovaný do NGFW platformy</w:t>
      </w:r>
    </w:p>
    <w:p w14:paraId="654A635C" w14:textId="09E1BD90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Bezdrátová síť (SSID) může být reprezentována virtuálním síťovým rozhraním – provoz tunelován z AP do kontrol</w:t>
      </w:r>
      <w:r w:rsidR="00DA38D8" w:rsidRPr="002E5B01">
        <w:rPr>
          <w:rFonts w:cstheme="minorHAnsi"/>
        </w:rPr>
        <w:t>é</w:t>
      </w:r>
      <w:r w:rsidRPr="002E5B01">
        <w:rPr>
          <w:rFonts w:cstheme="minorHAnsi"/>
        </w:rPr>
        <w:t>ru</w:t>
      </w:r>
    </w:p>
    <w:p w14:paraId="71D2B755" w14:textId="77777777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bezpečnostních profilů (AV, AppControl, Webfilter, DLP) přímo na wifi kontroleru</w:t>
      </w:r>
    </w:p>
    <w:p w14:paraId="3BD01BD5" w14:textId="42730A48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SSL dekrypce uživatelského provozu přímo na wifi kontrol</w:t>
      </w:r>
      <w:r w:rsidR="00B258F7" w:rsidRPr="002E5B01">
        <w:rPr>
          <w:rFonts w:cstheme="minorHAnsi"/>
        </w:rPr>
        <w:t>é</w:t>
      </w:r>
      <w:r w:rsidRPr="002E5B01">
        <w:rPr>
          <w:rFonts w:cstheme="minorHAnsi"/>
        </w:rPr>
        <w:t>ru</w:t>
      </w:r>
    </w:p>
    <w:p w14:paraId="39C8A035" w14:textId="77777777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wifi přístupových bodů stejného výrobce s výrobcem FW řešení</w:t>
      </w:r>
    </w:p>
    <w:p w14:paraId="60B6E552" w14:textId="0907D5C4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Možnost volby z různých modelů (802.11abgn, 802.11ac, 802.11ac wave2, indoor, outdoor)</w:t>
      </w:r>
    </w:p>
    <w:p w14:paraId="63887359" w14:textId="77777777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BSS Coloring</w:t>
      </w:r>
    </w:p>
    <w:p w14:paraId="04BE0124" w14:textId="77777777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On-wire rogue AP detekce a mitigace</w:t>
      </w:r>
    </w:p>
    <w:p w14:paraId="083E7376" w14:textId="77777777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fast-roamingu (802.11 k,v,r)</w:t>
      </w:r>
    </w:p>
    <w:p w14:paraId="5EE01DE1" w14:textId="77777777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více PSK u jednoho SSID</w:t>
      </w:r>
    </w:p>
    <w:p w14:paraId="56E71A6D" w14:textId="77777777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IPSEC tunelu pro šifrování data plane (uživatelských dat)</w:t>
      </w:r>
    </w:p>
    <w:p w14:paraId="7AEDB1B1" w14:textId="77777777" w:rsidR="00704E64" w:rsidRPr="002E5B01" w:rsidRDefault="00704E64" w:rsidP="00704E64">
      <w:pPr>
        <w:pStyle w:val="Odstavecseseznamem"/>
        <w:numPr>
          <w:ilvl w:val="0"/>
          <w:numId w:val="14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Podpora WPA3 protokolu</w:t>
      </w:r>
    </w:p>
    <w:p w14:paraId="43363CB4" w14:textId="77777777" w:rsidR="00704E64" w:rsidRPr="00E2248E" w:rsidRDefault="00704E64" w:rsidP="008B197A">
      <w:pPr>
        <w:pStyle w:val="Nadpis3"/>
      </w:pPr>
      <w:r w:rsidRPr="00E2248E">
        <w:t>Multi-tenance (virtualizace)</w:t>
      </w:r>
    </w:p>
    <w:p w14:paraId="12C3A65A" w14:textId="77777777" w:rsidR="00704E64" w:rsidRPr="007E4275" w:rsidRDefault="00704E64" w:rsidP="00704E64">
      <w:pPr>
        <w:pStyle w:val="Odstavecseseznamem"/>
        <w:numPr>
          <w:ilvl w:val="0"/>
          <w:numId w:val="15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izolovaných virtuálních kontextů (virtualizace FW na daném HW). Každý virtuální kontext musí být plnohodnotné řešení včetně odděleného GUI, management účtů atp.</w:t>
      </w:r>
    </w:p>
    <w:p w14:paraId="76D17FD1" w14:textId="0B2570EF" w:rsidR="00704E64" w:rsidRPr="002E5B01" w:rsidRDefault="00704E64" w:rsidP="00704E64">
      <w:pPr>
        <w:pStyle w:val="Odstavecseseznamem"/>
        <w:numPr>
          <w:ilvl w:val="0"/>
          <w:numId w:val="15"/>
        </w:numPr>
        <w:spacing w:after="160" w:line="259" w:lineRule="auto"/>
        <w:rPr>
          <w:rFonts w:cstheme="minorHAnsi"/>
        </w:rPr>
      </w:pPr>
      <w:r w:rsidRPr="002E5B01">
        <w:rPr>
          <w:rFonts w:cstheme="minorHAnsi"/>
        </w:rPr>
        <w:t>Každý virtuální kontext je zároveň samostatným wifi kontrol</w:t>
      </w:r>
      <w:r w:rsidR="00E278B9" w:rsidRPr="002E5B01">
        <w:rPr>
          <w:rFonts w:cstheme="minorHAnsi"/>
        </w:rPr>
        <w:t>é</w:t>
      </w:r>
      <w:r w:rsidRPr="002E5B01">
        <w:rPr>
          <w:rFonts w:cstheme="minorHAnsi"/>
        </w:rPr>
        <w:t>rem</w:t>
      </w:r>
    </w:p>
    <w:p w14:paraId="5E216CCF" w14:textId="08C702EF" w:rsidR="00704E64" w:rsidRPr="007E4275" w:rsidRDefault="00704E64" w:rsidP="00704E64">
      <w:pPr>
        <w:pStyle w:val="Odstavecseseznamem"/>
        <w:numPr>
          <w:ilvl w:val="0"/>
          <w:numId w:val="15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</w:t>
      </w:r>
      <w:r w:rsidR="00DA4972">
        <w:rPr>
          <w:rFonts w:cstheme="minorHAnsi"/>
        </w:rPr>
        <w:t>a</w:t>
      </w:r>
      <w:r w:rsidRPr="007E4275">
        <w:rPr>
          <w:rFonts w:cstheme="minorHAnsi"/>
        </w:rPr>
        <w:t xml:space="preserve"> izolovaných administrátorských účtů pro správu jednotlivých virtuálních kontextů (samostatný administrátor pro jeden či více virtuálních kontextů)</w:t>
      </w:r>
    </w:p>
    <w:p w14:paraId="43583304" w14:textId="77777777" w:rsidR="00704E64" w:rsidRPr="00E2248E" w:rsidRDefault="00704E64" w:rsidP="008B197A">
      <w:pPr>
        <w:pStyle w:val="Nadpis3"/>
      </w:pPr>
      <w:r w:rsidRPr="00E2248E">
        <w:t>Management</w:t>
      </w:r>
    </w:p>
    <w:p w14:paraId="29A9F6EC" w14:textId="77777777" w:rsidR="00704E64" w:rsidRPr="007E4275" w:rsidRDefault="00704E64" w:rsidP="00704E64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FW cluster musí být možné plnohodnotně spravovat pomocí lokálního GUI a CLI, provozovaného přímo na FW platformě bez nutnosti instalovat klienta na koncovou (management) stanici</w:t>
      </w:r>
    </w:p>
    <w:p w14:paraId="787286BC" w14:textId="77777777" w:rsidR="00704E64" w:rsidRPr="007E4275" w:rsidRDefault="00704E64" w:rsidP="00704E64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SNMP včetně SMPB MIB souboru dodávaného výrobcem, možnost začlenění do stávajícího systému dohledu sítě</w:t>
      </w:r>
    </w:p>
    <w:p w14:paraId="5CA7D3AE" w14:textId="77777777" w:rsidR="00704E64" w:rsidRPr="007E4275" w:rsidRDefault="00704E64" w:rsidP="00704E64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7E4275">
        <w:rPr>
          <w:rFonts w:cstheme="minorHAnsi"/>
        </w:rPr>
        <w:t>Podpora otevřeného API (možnost integrace vybraných funkcí do stávající management infrastruktury)</w:t>
      </w:r>
    </w:p>
    <w:p w14:paraId="53986D29" w14:textId="77777777" w:rsidR="002D67C5" w:rsidRPr="009034CB" w:rsidRDefault="002D67C5" w:rsidP="002D67C5">
      <w:pPr>
        <w:rPr>
          <w:highlight w:val="yellow"/>
        </w:rPr>
      </w:pPr>
    </w:p>
    <w:p w14:paraId="382E5FC5" w14:textId="3FA6587D" w:rsidR="002D67C5" w:rsidRPr="002E5B01" w:rsidRDefault="0049260C" w:rsidP="002D67C5">
      <w:pPr>
        <w:pStyle w:val="Nadpis2"/>
        <w:keepLines/>
        <w:numPr>
          <w:ilvl w:val="1"/>
          <w:numId w:val="2"/>
        </w:numPr>
        <w:spacing w:before="200" w:after="0" w:line="276" w:lineRule="auto"/>
      </w:pPr>
      <w:r w:rsidRPr="002E5B01">
        <w:t xml:space="preserve">Minimální technická specifikace </w:t>
      </w:r>
      <w:r w:rsidR="00E83C4B" w:rsidRPr="002E5B01">
        <w:t>pro a</w:t>
      </w:r>
      <w:r w:rsidR="002D67C5" w:rsidRPr="002E5B01">
        <w:t>nalyzátor provozu</w:t>
      </w:r>
      <w:r w:rsidR="00E83C4B" w:rsidRPr="002E5B01">
        <w:t xml:space="preserve"> </w:t>
      </w:r>
      <w:r w:rsidR="002D67C5" w:rsidRPr="002E5B01">
        <w:t>a dočasné úložiště logů</w:t>
      </w:r>
    </w:p>
    <w:p w14:paraId="661CD5F7" w14:textId="77777777" w:rsidR="002D67C5" w:rsidRPr="009034CB" w:rsidRDefault="002D67C5" w:rsidP="002D67C5">
      <w:pPr>
        <w:rPr>
          <w:highlight w:val="yellow"/>
        </w:rPr>
      </w:pPr>
    </w:p>
    <w:p w14:paraId="2C874BC5" w14:textId="5EF519CE" w:rsidR="00D06DC0" w:rsidRDefault="009B534A" w:rsidP="00F220F2">
      <w:pPr>
        <w:spacing w:after="160" w:line="259" w:lineRule="auto"/>
      </w:pPr>
      <w:r w:rsidRPr="00D06DC0">
        <w:rPr>
          <w:rFonts w:cs="Arial"/>
        </w:rPr>
        <w:t>Všechny 3</w:t>
      </w:r>
      <w:r w:rsidR="00D06DC0">
        <w:rPr>
          <w:rFonts w:cs="Arial"/>
        </w:rPr>
        <w:t xml:space="preserve"> stávající</w:t>
      </w:r>
      <w:r w:rsidRPr="00D06DC0">
        <w:rPr>
          <w:rFonts w:cs="Arial"/>
        </w:rPr>
        <w:t xml:space="preserve"> </w:t>
      </w:r>
      <w:r w:rsidR="00D06DC0">
        <w:rPr>
          <w:rFonts w:cs="Arial"/>
        </w:rPr>
        <w:t>appliance</w:t>
      </w:r>
      <w:r w:rsidRPr="00D06DC0">
        <w:rPr>
          <w:rFonts w:cs="Arial"/>
        </w:rPr>
        <w:t xml:space="preserve"> FortiAnalyzer s kapacitou 6</w:t>
      </w:r>
      <w:r w:rsidR="003F71E3">
        <w:rPr>
          <w:rFonts w:cs="Arial"/>
        </w:rPr>
        <w:t> </w:t>
      </w:r>
      <w:r w:rsidRPr="00D06DC0">
        <w:rPr>
          <w:rFonts w:cs="Arial"/>
        </w:rPr>
        <w:t>GB logů/den</w:t>
      </w:r>
      <w:r w:rsidR="00D06DC0">
        <w:rPr>
          <w:rFonts w:cs="Arial"/>
        </w:rPr>
        <w:t xml:space="preserve"> (každá)</w:t>
      </w:r>
      <w:r w:rsidR="00A64C83" w:rsidRPr="00D06DC0">
        <w:rPr>
          <w:rFonts w:cs="Arial"/>
        </w:rPr>
        <w:t xml:space="preserve"> budou nahrazeny c</w:t>
      </w:r>
      <w:r w:rsidR="00F220F2" w:rsidRPr="00D06DC0">
        <w:t>entralizovaný</w:t>
      </w:r>
      <w:r w:rsidR="00A64C83" w:rsidRPr="00D06DC0">
        <w:t>m</w:t>
      </w:r>
      <w:r w:rsidR="00F220F2" w:rsidRPr="00D06DC0">
        <w:t xml:space="preserve"> nástroj</w:t>
      </w:r>
      <w:r w:rsidR="00A64C83" w:rsidRPr="00D06DC0">
        <w:t>em</w:t>
      </w:r>
      <w:r w:rsidR="00F220F2" w:rsidRPr="00D06DC0">
        <w:t xml:space="preserve"> pro sběr, vyhodnocení a reporting bezpečnostních logů z</w:t>
      </w:r>
      <w:r w:rsidR="00D06DC0">
        <w:t> </w:t>
      </w:r>
      <w:r w:rsidR="00F220F2" w:rsidRPr="00D06DC0">
        <w:t>NGFW</w:t>
      </w:r>
      <w:r w:rsidR="00D06DC0">
        <w:t>.</w:t>
      </w:r>
      <w:r w:rsidR="00F56B62">
        <w:t xml:space="preserve"> </w:t>
      </w:r>
    </w:p>
    <w:p w14:paraId="5321B739" w14:textId="779E02DF" w:rsidR="006E5AB6" w:rsidRPr="007F2C58" w:rsidRDefault="00F56B62" w:rsidP="007F2C58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V</w:t>
      </w:r>
      <w:r w:rsidR="00F220F2" w:rsidRPr="00F56B62">
        <w:rPr>
          <w:rFonts w:cstheme="minorHAnsi"/>
        </w:rPr>
        <w:t xml:space="preserve">irtuální appliance pro platformu Hyper-V. </w:t>
      </w:r>
    </w:p>
    <w:p w14:paraId="7B4956EB" w14:textId="18780FF1" w:rsidR="002D67C5" w:rsidRDefault="002D67C5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F56B62">
        <w:rPr>
          <w:rFonts w:cstheme="minorHAnsi"/>
        </w:rPr>
        <w:t xml:space="preserve">Plná podpora </w:t>
      </w:r>
      <w:r w:rsidR="00B754EE">
        <w:rPr>
          <w:rFonts w:cstheme="minorHAnsi"/>
        </w:rPr>
        <w:t xml:space="preserve">a </w:t>
      </w:r>
      <w:r w:rsidRPr="00F56B62">
        <w:rPr>
          <w:rFonts w:cstheme="minorHAnsi"/>
        </w:rPr>
        <w:t>integrace s</w:t>
      </w:r>
      <w:r w:rsidR="000E2C61">
        <w:rPr>
          <w:rFonts w:cstheme="minorHAnsi"/>
        </w:rPr>
        <w:t> nabízeným řešením</w:t>
      </w:r>
      <w:r w:rsidRPr="00F56B62">
        <w:rPr>
          <w:rFonts w:cstheme="minorHAnsi"/>
        </w:rPr>
        <w:t xml:space="preserve"> NGFW</w:t>
      </w:r>
    </w:p>
    <w:p w14:paraId="11A8F630" w14:textId="4266E9E8" w:rsidR="00C971E3" w:rsidRDefault="00C971E3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C971E3">
        <w:rPr>
          <w:rFonts w:cstheme="minorHAnsi"/>
        </w:rPr>
        <w:lastRenderedPageBreak/>
        <w:t>Obousměrná integrace s</w:t>
      </w:r>
      <w:r w:rsidR="00036F42">
        <w:rPr>
          <w:rFonts w:cstheme="minorHAnsi"/>
        </w:rPr>
        <w:t> </w:t>
      </w:r>
      <w:r>
        <w:rPr>
          <w:rFonts w:cstheme="minorHAnsi"/>
        </w:rPr>
        <w:t>nabízeným</w:t>
      </w:r>
      <w:r w:rsidR="00036F42">
        <w:rPr>
          <w:rFonts w:cstheme="minorHAnsi"/>
        </w:rPr>
        <w:t xml:space="preserve">i </w:t>
      </w:r>
      <w:r w:rsidRPr="00C971E3">
        <w:rPr>
          <w:rFonts w:cstheme="minorHAnsi"/>
        </w:rPr>
        <w:t>NGFW, tedy data se přenáší jednak z firewallu na logovací a reportovací platformu, ale zároveň je možné přímo v GUI firewallu přistupovat k log údajům na logovací a reportovací platformě</w:t>
      </w:r>
    </w:p>
    <w:p w14:paraId="47986EAE" w14:textId="71B195FB" w:rsidR="002D67C5" w:rsidRPr="00D71B97" w:rsidRDefault="00544581" w:rsidP="00AA66B8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D71B97">
        <w:rPr>
          <w:rFonts w:cstheme="minorHAnsi"/>
        </w:rPr>
        <w:t>Příjem logů a vytváření reportů</w:t>
      </w:r>
      <w:r w:rsidR="00617BCB" w:rsidRPr="00D71B97">
        <w:rPr>
          <w:rFonts w:cstheme="minorHAnsi"/>
        </w:rPr>
        <w:t xml:space="preserve"> pro </w:t>
      </w:r>
      <w:r w:rsidR="000E2C61" w:rsidRPr="00D71B97">
        <w:rPr>
          <w:rFonts w:cstheme="minorHAnsi"/>
        </w:rPr>
        <w:t xml:space="preserve">nabízené </w:t>
      </w:r>
      <w:r w:rsidR="00617BCB" w:rsidRPr="00D71B97">
        <w:rPr>
          <w:rFonts w:cstheme="minorHAnsi"/>
        </w:rPr>
        <w:t>NGFW</w:t>
      </w:r>
      <w:r w:rsidR="00036F42" w:rsidRPr="00D71B97">
        <w:rPr>
          <w:rFonts w:cstheme="minorHAnsi"/>
        </w:rPr>
        <w:t xml:space="preserve"> a podpora</w:t>
      </w:r>
      <w:r w:rsidR="002D67C5" w:rsidRPr="00D71B97">
        <w:rPr>
          <w:rFonts w:cstheme="minorHAnsi"/>
        </w:rPr>
        <w:t xml:space="preserve"> pro Syslog kompatibilní zařízení</w:t>
      </w:r>
    </w:p>
    <w:p w14:paraId="11B8363A" w14:textId="2465C7AC" w:rsidR="002D67C5" w:rsidRPr="00AC06B8" w:rsidRDefault="002D67C5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F56B62">
        <w:rPr>
          <w:rFonts w:cstheme="minorHAnsi"/>
        </w:rPr>
        <w:t xml:space="preserve">Výkon logování </w:t>
      </w:r>
      <w:r w:rsidRPr="00AC06B8">
        <w:rPr>
          <w:rFonts w:cstheme="minorHAnsi"/>
        </w:rPr>
        <w:t xml:space="preserve">min. </w:t>
      </w:r>
      <w:r w:rsidR="00C37C28" w:rsidRPr="00C37C28">
        <w:rPr>
          <w:rFonts w:cstheme="minorHAnsi"/>
        </w:rPr>
        <w:t>25</w:t>
      </w:r>
      <w:r w:rsidR="003F71E3">
        <w:rPr>
          <w:rFonts w:cstheme="minorHAnsi"/>
        </w:rPr>
        <w:t> </w:t>
      </w:r>
      <w:r w:rsidRPr="00AC06B8">
        <w:rPr>
          <w:rFonts w:cstheme="minorHAnsi"/>
        </w:rPr>
        <w:t>GB/den</w:t>
      </w:r>
    </w:p>
    <w:p w14:paraId="6304F6B5" w14:textId="605A5300" w:rsidR="002D67C5" w:rsidRPr="00AC06B8" w:rsidRDefault="00B04C67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AC06B8">
        <w:rPr>
          <w:rFonts w:cstheme="minorHAnsi"/>
        </w:rPr>
        <w:t>K</w:t>
      </w:r>
      <w:r w:rsidR="002D67C5" w:rsidRPr="00AC06B8">
        <w:rPr>
          <w:rFonts w:cstheme="minorHAnsi"/>
        </w:rPr>
        <w:t>apacita úložiště</w:t>
      </w:r>
      <w:r w:rsidRPr="00AC06B8">
        <w:rPr>
          <w:rFonts w:cstheme="minorHAnsi"/>
        </w:rPr>
        <w:t xml:space="preserve"> min.</w:t>
      </w:r>
      <w:r w:rsidR="00C37C28">
        <w:rPr>
          <w:rFonts w:cstheme="minorHAnsi"/>
        </w:rPr>
        <w:t>10</w:t>
      </w:r>
      <w:r w:rsidR="003F71E3">
        <w:rPr>
          <w:rFonts w:cstheme="minorHAnsi"/>
        </w:rPr>
        <w:t> </w:t>
      </w:r>
      <w:r w:rsidR="002D67C5" w:rsidRPr="00AC06B8">
        <w:rPr>
          <w:rFonts w:cstheme="minorHAnsi"/>
        </w:rPr>
        <w:t>TB historických dat</w:t>
      </w:r>
    </w:p>
    <w:p w14:paraId="50795AF7" w14:textId="77777777" w:rsidR="002D67C5" w:rsidRPr="00F56B62" w:rsidRDefault="002D67C5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F56B62">
        <w:rPr>
          <w:rFonts w:cstheme="minorHAnsi"/>
        </w:rPr>
        <w:t>Real-time prohledávání logovaných dat</w:t>
      </w:r>
    </w:p>
    <w:p w14:paraId="5AA38E12" w14:textId="7ECD275D" w:rsidR="002D67C5" w:rsidRDefault="002D67C5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F56B62">
        <w:rPr>
          <w:rFonts w:cstheme="minorHAnsi"/>
        </w:rPr>
        <w:t>Vyhledávání historických dat podle typu události nebo typu provozu. Vyhledávání podle zařízení</w:t>
      </w:r>
      <w:r w:rsidR="00BD7F4F">
        <w:rPr>
          <w:rFonts w:cstheme="minorHAnsi"/>
        </w:rPr>
        <w:t>.</w:t>
      </w:r>
    </w:p>
    <w:p w14:paraId="5E749791" w14:textId="77777777" w:rsidR="00BF0CFB" w:rsidRPr="00C37C28" w:rsidRDefault="00BF0CFB" w:rsidP="00BF0CFB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C37C28">
        <w:rPr>
          <w:rFonts w:cstheme="minorHAnsi"/>
        </w:rPr>
        <w:t xml:space="preserve">Funkce zpětné kontroly logů až 7 dnů zpět a zjištění, jestli systém nebyl napaden při přístupu na škodlivou webovou stránku </w:t>
      </w:r>
    </w:p>
    <w:p w14:paraId="5DE3B736" w14:textId="7A0231BD" w:rsidR="00BF0CFB" w:rsidRDefault="00BF0CFB" w:rsidP="00BF0CFB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Korelace logů</w:t>
      </w:r>
    </w:p>
    <w:p w14:paraId="5152E555" w14:textId="03D123A6" w:rsidR="003B0B17" w:rsidRDefault="003B0B17" w:rsidP="00BF0CFB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3B0B17">
        <w:rPr>
          <w:rFonts w:cstheme="minorHAnsi"/>
        </w:rPr>
        <w:t>Podpora prohlížení statistických údajů nad logy</w:t>
      </w:r>
    </w:p>
    <w:p w14:paraId="50E63B0F" w14:textId="0DF61907" w:rsidR="003B0B17" w:rsidRPr="00BF0CFB" w:rsidRDefault="003B0B17" w:rsidP="00BF0CFB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3B0B17">
        <w:rPr>
          <w:rFonts w:cstheme="minorHAnsi"/>
        </w:rPr>
        <w:t>Předdefinované reporty</w:t>
      </w:r>
    </w:p>
    <w:p w14:paraId="4F8E284C" w14:textId="77777777" w:rsidR="002D67C5" w:rsidRPr="00F56B62" w:rsidRDefault="002D67C5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F56B62">
        <w:rPr>
          <w:rFonts w:cstheme="minorHAnsi"/>
        </w:rPr>
        <w:t>Uživatelská definice reportů (vzhled, obsah apod.)</w:t>
      </w:r>
    </w:p>
    <w:p w14:paraId="1BACCAB2" w14:textId="24AD856C" w:rsidR="002D67C5" w:rsidRPr="00F56B62" w:rsidRDefault="002D67C5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F56B62">
        <w:rPr>
          <w:rFonts w:cstheme="minorHAnsi"/>
        </w:rPr>
        <w:t xml:space="preserve">Automatické </w:t>
      </w:r>
      <w:r w:rsidR="003B0B17">
        <w:rPr>
          <w:rFonts w:cstheme="minorHAnsi"/>
        </w:rPr>
        <w:t xml:space="preserve">pravidelné </w:t>
      </w:r>
      <w:r w:rsidRPr="00F56B62">
        <w:rPr>
          <w:rFonts w:cstheme="minorHAnsi"/>
        </w:rPr>
        <w:t>generování reportů v daném čase a periodě</w:t>
      </w:r>
    </w:p>
    <w:p w14:paraId="4EE8D565" w14:textId="77777777" w:rsidR="002D67C5" w:rsidRPr="00F56B62" w:rsidRDefault="002D67C5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F56B62">
        <w:rPr>
          <w:rFonts w:cstheme="minorHAnsi"/>
        </w:rPr>
        <w:t>Automatické odesílání reportů emailem</w:t>
      </w:r>
    </w:p>
    <w:p w14:paraId="554F6F83" w14:textId="77777777" w:rsidR="002D67C5" w:rsidRPr="00F56B62" w:rsidRDefault="002D67C5" w:rsidP="00F56B62">
      <w:pPr>
        <w:pStyle w:val="Odstavecseseznamem"/>
        <w:numPr>
          <w:ilvl w:val="0"/>
          <w:numId w:val="16"/>
        </w:numPr>
        <w:spacing w:after="160" w:line="259" w:lineRule="auto"/>
        <w:rPr>
          <w:rFonts w:cstheme="minorHAnsi"/>
        </w:rPr>
      </w:pPr>
      <w:r w:rsidRPr="00F56B62">
        <w:rPr>
          <w:rFonts w:cstheme="minorHAnsi"/>
        </w:rPr>
        <w:t>Automatická reakce na zjištěnou hrozbu</w:t>
      </w:r>
    </w:p>
    <w:p w14:paraId="6375DD0A" w14:textId="77777777" w:rsidR="007C3B8A" w:rsidRDefault="007C3B8A"/>
    <w:p w14:paraId="51D5DFFB" w14:textId="77777777" w:rsidR="0043307A" w:rsidRDefault="0043307A"/>
    <w:p w14:paraId="03D53040" w14:textId="116FC9B1" w:rsidR="0043307A" w:rsidRDefault="0043307A" w:rsidP="0043307A">
      <w:pPr>
        <w:pStyle w:val="Nadpis1"/>
      </w:pPr>
      <w:r>
        <w:t>Implementace</w:t>
      </w:r>
    </w:p>
    <w:p w14:paraId="7DC47F06" w14:textId="6ACA67EE" w:rsidR="0043307A" w:rsidRDefault="0043307A" w:rsidP="0043307A">
      <w:pPr>
        <w:pStyle w:val="Nadpis2"/>
      </w:pPr>
      <w:r>
        <w:t>Rozsah implementačních</w:t>
      </w:r>
      <w:r w:rsidR="007F1F7A">
        <w:t xml:space="preserve"> činností dodávaného řešení</w:t>
      </w:r>
      <w:r>
        <w:t xml:space="preserve"> bude zahrnovat</w:t>
      </w:r>
    </w:p>
    <w:p w14:paraId="7DD71550" w14:textId="3CC22894" w:rsidR="0043307A" w:rsidRDefault="0043307A" w:rsidP="0043307A">
      <w:pPr>
        <w:pStyle w:val="Odstavecseseznamem"/>
        <w:numPr>
          <w:ilvl w:val="0"/>
          <w:numId w:val="24"/>
        </w:numPr>
      </w:pPr>
      <w:r>
        <w:t>Instalaci, zprovoznění a zapojení nových zařízení do infrastruktury zadavatele</w:t>
      </w:r>
    </w:p>
    <w:p w14:paraId="1BADB78C" w14:textId="2B775C1A" w:rsidR="0043307A" w:rsidRDefault="0043307A" w:rsidP="000D43A3">
      <w:pPr>
        <w:pStyle w:val="Odstavecseseznamem"/>
        <w:numPr>
          <w:ilvl w:val="0"/>
          <w:numId w:val="24"/>
        </w:numPr>
      </w:pPr>
      <w:r>
        <w:t>Kompletní migraci stávajícího řešení na nově dodaný systém</w:t>
      </w:r>
    </w:p>
    <w:p w14:paraId="42083EBB" w14:textId="08005CB1" w:rsidR="0043307A" w:rsidRDefault="0043307A" w:rsidP="0043307A">
      <w:pPr>
        <w:pStyle w:val="Odstavecseseznamem"/>
        <w:numPr>
          <w:ilvl w:val="0"/>
          <w:numId w:val="24"/>
        </w:numPr>
      </w:pPr>
      <w:r>
        <w:t>Přenos všech stávajících konfigurací a bezpečnostních pravidel vč. jejich optimalizace do nově dodaného řešení</w:t>
      </w:r>
    </w:p>
    <w:p w14:paraId="7C124C64" w14:textId="106AAFC8" w:rsidR="0043307A" w:rsidRDefault="0043307A" w:rsidP="0043307A">
      <w:pPr>
        <w:pStyle w:val="Odstavecseseznamem"/>
        <w:numPr>
          <w:ilvl w:val="0"/>
          <w:numId w:val="24"/>
        </w:numPr>
      </w:pPr>
      <w:r>
        <w:t xml:space="preserve">Zaškolení místního správce v rozsahu min. </w:t>
      </w:r>
      <w:r w:rsidR="00F7123B">
        <w:t>2</w:t>
      </w:r>
      <w:r>
        <w:t xml:space="preserve"> dn</w:t>
      </w:r>
      <w:r w:rsidR="00F7123B">
        <w:t>y</w:t>
      </w:r>
    </w:p>
    <w:p w14:paraId="4D00697A" w14:textId="698E9810" w:rsidR="0043307A" w:rsidRDefault="007F1F7A" w:rsidP="0043307A">
      <w:pPr>
        <w:pStyle w:val="Odstavecseseznamem"/>
        <w:numPr>
          <w:ilvl w:val="0"/>
          <w:numId w:val="24"/>
        </w:numPr>
      </w:pPr>
      <w:r>
        <w:t>Přepojení provozu na nový FW, o</w:t>
      </w:r>
      <w:r w:rsidR="0043307A">
        <w:t>testování provozu a vysoké dostupnosti</w:t>
      </w:r>
      <w:r>
        <w:t>, diagnostiku po přepojení ,doladění</w:t>
      </w:r>
    </w:p>
    <w:p w14:paraId="2464DCBC" w14:textId="6FCBF673" w:rsidR="0043307A" w:rsidRDefault="0043307A" w:rsidP="0043307A">
      <w:pPr>
        <w:pStyle w:val="Odstavecseseznamem"/>
        <w:numPr>
          <w:ilvl w:val="0"/>
          <w:numId w:val="24"/>
        </w:numPr>
      </w:pPr>
      <w:r>
        <w:t>Zpracování dokumentace</w:t>
      </w:r>
    </w:p>
    <w:p w14:paraId="52F231A3" w14:textId="0363E000" w:rsidR="0043307A" w:rsidRDefault="0043307A" w:rsidP="0043307A">
      <w:pPr>
        <w:pStyle w:val="Odstavecseseznamem"/>
        <w:numPr>
          <w:ilvl w:val="0"/>
          <w:numId w:val="24"/>
        </w:numPr>
      </w:pPr>
      <w:r w:rsidRPr="002E5B01">
        <w:t>Zpracování projektu</w:t>
      </w:r>
      <w:r w:rsidR="001F1552" w:rsidRPr="002E5B01">
        <w:t xml:space="preserve"> realizace</w:t>
      </w:r>
    </w:p>
    <w:p w14:paraId="064A75F3" w14:textId="26AAD777" w:rsidR="00F7123B" w:rsidRPr="002E5B01" w:rsidRDefault="00F7123B" w:rsidP="0043307A">
      <w:pPr>
        <w:pStyle w:val="Odstavecseseznamem"/>
        <w:numPr>
          <w:ilvl w:val="0"/>
          <w:numId w:val="24"/>
        </w:numPr>
      </w:pPr>
      <w:r>
        <w:t>P</w:t>
      </w:r>
      <w:r w:rsidRPr="00F7123B">
        <w:t>rovozní podpora dodavatele v rozsahu 2MD  měsíčně po dobu 5 let</w:t>
      </w:r>
    </w:p>
    <w:p w14:paraId="6452DD1A" w14:textId="77777777" w:rsidR="0043307A" w:rsidRDefault="0043307A" w:rsidP="0043307A"/>
    <w:p w14:paraId="6637FE1C" w14:textId="77777777" w:rsidR="0043307A" w:rsidRPr="0043307A" w:rsidRDefault="0043307A" w:rsidP="0043307A"/>
    <w:p w14:paraId="3A37BB73" w14:textId="77777777" w:rsidR="0043307A" w:rsidRPr="0043307A" w:rsidRDefault="0043307A" w:rsidP="0043307A"/>
    <w:sectPr w:rsidR="0043307A" w:rsidRPr="0043307A" w:rsidSect="00C32FD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F7472" w14:textId="77777777" w:rsidR="0087395A" w:rsidRDefault="0087395A" w:rsidP="002D67C5">
      <w:r>
        <w:separator/>
      </w:r>
    </w:p>
  </w:endnote>
  <w:endnote w:type="continuationSeparator" w:id="0">
    <w:p w14:paraId="2CACD7C4" w14:textId="77777777" w:rsidR="0087395A" w:rsidRDefault="0087395A" w:rsidP="002D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AFEC7" w14:textId="77777777" w:rsidR="007E3275" w:rsidRDefault="007E3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3E07F" w14:textId="77777777" w:rsidR="007E3275" w:rsidRDefault="007E327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2DD8E" w14:textId="77777777" w:rsidR="007E3275" w:rsidRDefault="007E3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2555C" w14:textId="77777777" w:rsidR="0087395A" w:rsidRDefault="0087395A" w:rsidP="002D67C5">
      <w:r>
        <w:separator/>
      </w:r>
    </w:p>
  </w:footnote>
  <w:footnote w:type="continuationSeparator" w:id="0">
    <w:p w14:paraId="20031B99" w14:textId="77777777" w:rsidR="0087395A" w:rsidRDefault="0087395A" w:rsidP="002D6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4351D" w14:textId="77777777" w:rsidR="007E3275" w:rsidRDefault="007E3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901A4" w14:textId="7C7E8A2E" w:rsidR="007E3275" w:rsidRDefault="007E3275">
    <w:pPr>
      <w:pStyle w:val="Zhlav"/>
    </w:pPr>
    <w:r>
      <w:t xml:space="preserve">VZ: </w:t>
    </w:r>
    <w:r w:rsidRPr="007E3275">
      <w:t>„MEPHARED 2 – dodávka firewall“</w:t>
    </w:r>
  </w:p>
  <w:p w14:paraId="675366F6" w14:textId="77777777" w:rsidR="007E3275" w:rsidRDefault="007E3275">
    <w:pPr>
      <w:pStyle w:val="Zhlav"/>
    </w:pPr>
  </w:p>
  <w:p w14:paraId="4391E183" w14:textId="1609F3C1" w:rsidR="007E3275" w:rsidRDefault="007E3275">
    <w:pPr>
      <w:pStyle w:val="Zhlav"/>
    </w:pPr>
    <w:r>
      <w:t>Příloha č.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B4C1" w14:textId="77777777" w:rsidR="007E3275" w:rsidRDefault="007E3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84ECA"/>
    <w:multiLevelType w:val="hybridMultilevel"/>
    <w:tmpl w:val="A16C3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C5D7B"/>
    <w:multiLevelType w:val="multilevel"/>
    <w:tmpl w:val="928439C0"/>
    <w:lvl w:ilvl="0">
      <w:start w:val="4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D332F0F"/>
    <w:multiLevelType w:val="hybridMultilevel"/>
    <w:tmpl w:val="1B4EE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46E93"/>
    <w:multiLevelType w:val="multilevel"/>
    <w:tmpl w:val="0DFE2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pStyle w:val="Nadpis3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31B47096"/>
    <w:multiLevelType w:val="hybridMultilevel"/>
    <w:tmpl w:val="EA0C7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76554"/>
    <w:multiLevelType w:val="hybridMultilevel"/>
    <w:tmpl w:val="CFD01C02"/>
    <w:lvl w:ilvl="0" w:tplc="97923636">
      <w:start w:val="1"/>
      <w:numFmt w:val="decimal"/>
      <w:lvlText w:val="E_%1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FE0421"/>
    <w:multiLevelType w:val="hybridMultilevel"/>
    <w:tmpl w:val="4438A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15BAC"/>
    <w:multiLevelType w:val="hybridMultilevel"/>
    <w:tmpl w:val="50449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E1BCB"/>
    <w:multiLevelType w:val="hybridMultilevel"/>
    <w:tmpl w:val="04F69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6B56"/>
    <w:multiLevelType w:val="hybridMultilevel"/>
    <w:tmpl w:val="138C2B6E"/>
    <w:lvl w:ilvl="0" w:tplc="D28270C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A20A4"/>
    <w:multiLevelType w:val="hybridMultilevel"/>
    <w:tmpl w:val="C950A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50DD"/>
    <w:multiLevelType w:val="hybridMultilevel"/>
    <w:tmpl w:val="C4C69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3651C"/>
    <w:multiLevelType w:val="hybridMultilevel"/>
    <w:tmpl w:val="4AC49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83E54"/>
    <w:multiLevelType w:val="hybridMultilevel"/>
    <w:tmpl w:val="24542348"/>
    <w:lvl w:ilvl="0" w:tplc="E8E64E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865DC"/>
    <w:multiLevelType w:val="hybridMultilevel"/>
    <w:tmpl w:val="D8086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11157"/>
    <w:multiLevelType w:val="hybridMultilevel"/>
    <w:tmpl w:val="ED601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B1C04"/>
    <w:multiLevelType w:val="hybridMultilevel"/>
    <w:tmpl w:val="D6A2A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16DF0"/>
    <w:multiLevelType w:val="hybridMultilevel"/>
    <w:tmpl w:val="9E0A7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B2F1F"/>
    <w:multiLevelType w:val="hybridMultilevel"/>
    <w:tmpl w:val="E3329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F29DC"/>
    <w:multiLevelType w:val="hybridMultilevel"/>
    <w:tmpl w:val="25FCB842"/>
    <w:lvl w:ilvl="0" w:tplc="E8E64E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203DD7"/>
    <w:multiLevelType w:val="hybridMultilevel"/>
    <w:tmpl w:val="24A8B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0772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2878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842687">
    <w:abstractNumId w:val="13"/>
  </w:num>
  <w:num w:numId="4" w16cid:durableId="213339694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7329738">
    <w:abstractNumId w:val="5"/>
  </w:num>
  <w:num w:numId="6" w16cid:durableId="1123307690">
    <w:abstractNumId w:val="2"/>
  </w:num>
  <w:num w:numId="7" w16cid:durableId="765884307">
    <w:abstractNumId w:val="16"/>
  </w:num>
  <w:num w:numId="8" w16cid:durableId="79986417">
    <w:abstractNumId w:val="17"/>
  </w:num>
  <w:num w:numId="9" w16cid:durableId="1608736834">
    <w:abstractNumId w:val="10"/>
  </w:num>
  <w:num w:numId="10" w16cid:durableId="1973320894">
    <w:abstractNumId w:val="14"/>
  </w:num>
  <w:num w:numId="11" w16cid:durableId="411047730">
    <w:abstractNumId w:val="6"/>
  </w:num>
  <w:num w:numId="12" w16cid:durableId="1716194271">
    <w:abstractNumId w:val="18"/>
  </w:num>
  <w:num w:numId="13" w16cid:durableId="68433339">
    <w:abstractNumId w:val="8"/>
  </w:num>
  <w:num w:numId="14" w16cid:durableId="1086339102">
    <w:abstractNumId w:val="12"/>
  </w:num>
  <w:num w:numId="15" w16cid:durableId="1813521362">
    <w:abstractNumId w:val="4"/>
  </w:num>
  <w:num w:numId="16" w16cid:durableId="151217722">
    <w:abstractNumId w:val="15"/>
  </w:num>
  <w:num w:numId="17" w16cid:durableId="876770811">
    <w:abstractNumId w:val="7"/>
  </w:num>
  <w:num w:numId="18" w16cid:durableId="2101832998">
    <w:abstractNumId w:val="0"/>
  </w:num>
  <w:num w:numId="19" w16cid:durableId="446050487">
    <w:abstractNumId w:val="19"/>
  </w:num>
  <w:num w:numId="20" w16cid:durableId="651717852">
    <w:abstractNumId w:val="20"/>
  </w:num>
  <w:num w:numId="21" w16cid:durableId="10034396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3027275">
    <w:abstractNumId w:val="9"/>
  </w:num>
  <w:num w:numId="23" w16cid:durableId="212410842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4731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C5"/>
    <w:rsid w:val="0001273B"/>
    <w:rsid w:val="00020193"/>
    <w:rsid w:val="00036CD7"/>
    <w:rsid w:val="00036F42"/>
    <w:rsid w:val="00041CAA"/>
    <w:rsid w:val="0006170F"/>
    <w:rsid w:val="00064210"/>
    <w:rsid w:val="0007078D"/>
    <w:rsid w:val="00077281"/>
    <w:rsid w:val="00082372"/>
    <w:rsid w:val="00087358"/>
    <w:rsid w:val="00090AF7"/>
    <w:rsid w:val="000925A3"/>
    <w:rsid w:val="000A6835"/>
    <w:rsid w:val="000B3CF1"/>
    <w:rsid w:val="000E0643"/>
    <w:rsid w:val="000E2C61"/>
    <w:rsid w:val="000F15E8"/>
    <w:rsid w:val="00112F92"/>
    <w:rsid w:val="001161EE"/>
    <w:rsid w:val="00124148"/>
    <w:rsid w:val="00145BF4"/>
    <w:rsid w:val="0015171A"/>
    <w:rsid w:val="00160559"/>
    <w:rsid w:val="001617EB"/>
    <w:rsid w:val="0018267C"/>
    <w:rsid w:val="00183C20"/>
    <w:rsid w:val="00184FFB"/>
    <w:rsid w:val="001A0385"/>
    <w:rsid w:val="001A2440"/>
    <w:rsid w:val="001A3654"/>
    <w:rsid w:val="001C2FC2"/>
    <w:rsid w:val="001C3C84"/>
    <w:rsid w:val="001C58D9"/>
    <w:rsid w:val="001D6D8B"/>
    <w:rsid w:val="001F1552"/>
    <w:rsid w:val="002020B8"/>
    <w:rsid w:val="00202768"/>
    <w:rsid w:val="00213DF9"/>
    <w:rsid w:val="00225AF3"/>
    <w:rsid w:val="002373FC"/>
    <w:rsid w:val="00247ABC"/>
    <w:rsid w:val="00256C7B"/>
    <w:rsid w:val="00261D4B"/>
    <w:rsid w:val="00271637"/>
    <w:rsid w:val="00297220"/>
    <w:rsid w:val="002D1B08"/>
    <w:rsid w:val="002D67C5"/>
    <w:rsid w:val="002E5B01"/>
    <w:rsid w:val="002E637F"/>
    <w:rsid w:val="003509F5"/>
    <w:rsid w:val="00376279"/>
    <w:rsid w:val="003B0B17"/>
    <w:rsid w:val="003B3BA3"/>
    <w:rsid w:val="003B5AEC"/>
    <w:rsid w:val="003C4667"/>
    <w:rsid w:val="003C5ADC"/>
    <w:rsid w:val="003D2F92"/>
    <w:rsid w:val="003E0353"/>
    <w:rsid w:val="003E3913"/>
    <w:rsid w:val="003E6925"/>
    <w:rsid w:val="003F0FC4"/>
    <w:rsid w:val="003F71E3"/>
    <w:rsid w:val="0043307A"/>
    <w:rsid w:val="00463171"/>
    <w:rsid w:val="00473F02"/>
    <w:rsid w:val="0049260C"/>
    <w:rsid w:val="004A475E"/>
    <w:rsid w:val="004B28C6"/>
    <w:rsid w:val="004B37DE"/>
    <w:rsid w:val="004D04B6"/>
    <w:rsid w:val="004D795B"/>
    <w:rsid w:val="004E14BF"/>
    <w:rsid w:val="004F6B0F"/>
    <w:rsid w:val="00516E6D"/>
    <w:rsid w:val="005257C4"/>
    <w:rsid w:val="00530D5F"/>
    <w:rsid w:val="005417DD"/>
    <w:rsid w:val="00544581"/>
    <w:rsid w:val="00551DD7"/>
    <w:rsid w:val="00557F70"/>
    <w:rsid w:val="0056022B"/>
    <w:rsid w:val="00564DE8"/>
    <w:rsid w:val="005732E2"/>
    <w:rsid w:val="00581705"/>
    <w:rsid w:val="00583A97"/>
    <w:rsid w:val="005924CB"/>
    <w:rsid w:val="005A727D"/>
    <w:rsid w:val="005B3BD2"/>
    <w:rsid w:val="005B7783"/>
    <w:rsid w:val="005D3AA8"/>
    <w:rsid w:val="00617BCB"/>
    <w:rsid w:val="00626B25"/>
    <w:rsid w:val="006462C3"/>
    <w:rsid w:val="00650414"/>
    <w:rsid w:val="00654C84"/>
    <w:rsid w:val="00672F51"/>
    <w:rsid w:val="0067474F"/>
    <w:rsid w:val="0067790E"/>
    <w:rsid w:val="0068048C"/>
    <w:rsid w:val="00685056"/>
    <w:rsid w:val="00685F43"/>
    <w:rsid w:val="006A043B"/>
    <w:rsid w:val="006A064D"/>
    <w:rsid w:val="006A62C3"/>
    <w:rsid w:val="006B0D89"/>
    <w:rsid w:val="006B36DE"/>
    <w:rsid w:val="006B5A66"/>
    <w:rsid w:val="006C7F31"/>
    <w:rsid w:val="006C7FFB"/>
    <w:rsid w:val="006D5EBA"/>
    <w:rsid w:val="006E5AB6"/>
    <w:rsid w:val="00702A2F"/>
    <w:rsid w:val="0070448D"/>
    <w:rsid w:val="00704E64"/>
    <w:rsid w:val="00730521"/>
    <w:rsid w:val="00732EFC"/>
    <w:rsid w:val="00776517"/>
    <w:rsid w:val="00793732"/>
    <w:rsid w:val="007A23E7"/>
    <w:rsid w:val="007A5DAA"/>
    <w:rsid w:val="007B7F4B"/>
    <w:rsid w:val="007C3B8A"/>
    <w:rsid w:val="007C5074"/>
    <w:rsid w:val="007E29BE"/>
    <w:rsid w:val="007E3275"/>
    <w:rsid w:val="007F1F7A"/>
    <w:rsid w:val="007F2C58"/>
    <w:rsid w:val="007F386C"/>
    <w:rsid w:val="00802B34"/>
    <w:rsid w:val="00812C8E"/>
    <w:rsid w:val="008137A0"/>
    <w:rsid w:val="008264FC"/>
    <w:rsid w:val="00845F71"/>
    <w:rsid w:val="0085193E"/>
    <w:rsid w:val="008530CE"/>
    <w:rsid w:val="0085631A"/>
    <w:rsid w:val="0086485F"/>
    <w:rsid w:val="008732D9"/>
    <w:rsid w:val="0087395A"/>
    <w:rsid w:val="008A12E3"/>
    <w:rsid w:val="008B197A"/>
    <w:rsid w:val="008C6DFD"/>
    <w:rsid w:val="008E5CAF"/>
    <w:rsid w:val="009034CB"/>
    <w:rsid w:val="00907477"/>
    <w:rsid w:val="0091091E"/>
    <w:rsid w:val="009130F0"/>
    <w:rsid w:val="00935733"/>
    <w:rsid w:val="0093613F"/>
    <w:rsid w:val="00951721"/>
    <w:rsid w:val="00952B64"/>
    <w:rsid w:val="009762F1"/>
    <w:rsid w:val="00987E55"/>
    <w:rsid w:val="00995657"/>
    <w:rsid w:val="009B2238"/>
    <w:rsid w:val="009B373C"/>
    <w:rsid w:val="009B534A"/>
    <w:rsid w:val="009B59B3"/>
    <w:rsid w:val="009C5BEA"/>
    <w:rsid w:val="009E63B5"/>
    <w:rsid w:val="009F0D17"/>
    <w:rsid w:val="009F2F45"/>
    <w:rsid w:val="009F58ED"/>
    <w:rsid w:val="00A0636E"/>
    <w:rsid w:val="00A1574A"/>
    <w:rsid w:val="00A31D58"/>
    <w:rsid w:val="00A47AF4"/>
    <w:rsid w:val="00A5002D"/>
    <w:rsid w:val="00A53310"/>
    <w:rsid w:val="00A5557D"/>
    <w:rsid w:val="00A64C83"/>
    <w:rsid w:val="00A749BA"/>
    <w:rsid w:val="00A846CA"/>
    <w:rsid w:val="00AA59E9"/>
    <w:rsid w:val="00AB42B4"/>
    <w:rsid w:val="00AB722A"/>
    <w:rsid w:val="00AB7341"/>
    <w:rsid w:val="00AC06B8"/>
    <w:rsid w:val="00AD3F73"/>
    <w:rsid w:val="00AD4D7E"/>
    <w:rsid w:val="00AD522F"/>
    <w:rsid w:val="00AE7997"/>
    <w:rsid w:val="00B00540"/>
    <w:rsid w:val="00B04C67"/>
    <w:rsid w:val="00B0565F"/>
    <w:rsid w:val="00B10977"/>
    <w:rsid w:val="00B12366"/>
    <w:rsid w:val="00B2165B"/>
    <w:rsid w:val="00B221B4"/>
    <w:rsid w:val="00B258F7"/>
    <w:rsid w:val="00B47613"/>
    <w:rsid w:val="00B51945"/>
    <w:rsid w:val="00B55EF2"/>
    <w:rsid w:val="00B66BCF"/>
    <w:rsid w:val="00B754EE"/>
    <w:rsid w:val="00B84A61"/>
    <w:rsid w:val="00B87EED"/>
    <w:rsid w:val="00BA4342"/>
    <w:rsid w:val="00BB16C4"/>
    <w:rsid w:val="00BD7F4F"/>
    <w:rsid w:val="00BE08FA"/>
    <w:rsid w:val="00BE0A1E"/>
    <w:rsid w:val="00BE27C6"/>
    <w:rsid w:val="00BF0CFB"/>
    <w:rsid w:val="00BF5E55"/>
    <w:rsid w:val="00BF6E45"/>
    <w:rsid w:val="00C06585"/>
    <w:rsid w:val="00C10A3E"/>
    <w:rsid w:val="00C32FD9"/>
    <w:rsid w:val="00C37C28"/>
    <w:rsid w:val="00C4518F"/>
    <w:rsid w:val="00C52F2B"/>
    <w:rsid w:val="00C57822"/>
    <w:rsid w:val="00C62327"/>
    <w:rsid w:val="00C77B53"/>
    <w:rsid w:val="00C8067F"/>
    <w:rsid w:val="00C946E5"/>
    <w:rsid w:val="00C971E3"/>
    <w:rsid w:val="00CA5301"/>
    <w:rsid w:val="00CB08DB"/>
    <w:rsid w:val="00CB29DC"/>
    <w:rsid w:val="00CC412B"/>
    <w:rsid w:val="00CC69C1"/>
    <w:rsid w:val="00CC760D"/>
    <w:rsid w:val="00CD0867"/>
    <w:rsid w:val="00CE08D4"/>
    <w:rsid w:val="00D06DC0"/>
    <w:rsid w:val="00D11B71"/>
    <w:rsid w:val="00D12EA1"/>
    <w:rsid w:val="00D26B6C"/>
    <w:rsid w:val="00D47598"/>
    <w:rsid w:val="00D525F2"/>
    <w:rsid w:val="00D60D02"/>
    <w:rsid w:val="00D61AA7"/>
    <w:rsid w:val="00D65B33"/>
    <w:rsid w:val="00D71B97"/>
    <w:rsid w:val="00DA0D4C"/>
    <w:rsid w:val="00DA2F2B"/>
    <w:rsid w:val="00DA38D8"/>
    <w:rsid w:val="00DA4972"/>
    <w:rsid w:val="00DB7067"/>
    <w:rsid w:val="00DD1DA9"/>
    <w:rsid w:val="00DE5849"/>
    <w:rsid w:val="00DE5D8F"/>
    <w:rsid w:val="00E02193"/>
    <w:rsid w:val="00E1472F"/>
    <w:rsid w:val="00E17257"/>
    <w:rsid w:val="00E2248E"/>
    <w:rsid w:val="00E278B9"/>
    <w:rsid w:val="00E3078F"/>
    <w:rsid w:val="00E320BD"/>
    <w:rsid w:val="00E502C6"/>
    <w:rsid w:val="00E742BA"/>
    <w:rsid w:val="00E779BC"/>
    <w:rsid w:val="00E83C4B"/>
    <w:rsid w:val="00E84858"/>
    <w:rsid w:val="00E876D6"/>
    <w:rsid w:val="00E91546"/>
    <w:rsid w:val="00EC0E0C"/>
    <w:rsid w:val="00EC5550"/>
    <w:rsid w:val="00EC74E2"/>
    <w:rsid w:val="00ED0A63"/>
    <w:rsid w:val="00EE30E5"/>
    <w:rsid w:val="00EE6169"/>
    <w:rsid w:val="00F15E1A"/>
    <w:rsid w:val="00F220F2"/>
    <w:rsid w:val="00F5271A"/>
    <w:rsid w:val="00F56B62"/>
    <w:rsid w:val="00F656F1"/>
    <w:rsid w:val="00F7123B"/>
    <w:rsid w:val="00F738D0"/>
    <w:rsid w:val="00F84EF4"/>
    <w:rsid w:val="00F873AE"/>
    <w:rsid w:val="00FE2AAD"/>
    <w:rsid w:val="00F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1EFB8"/>
  <w15:chartTrackingRefBased/>
  <w15:docId w15:val="{FDF0D12F-5631-4C0D-B62F-1592ED78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C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D67C5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D67C5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9130F0"/>
    <w:pPr>
      <w:keepLines/>
      <w:numPr>
        <w:ilvl w:val="2"/>
        <w:numId w:val="2"/>
      </w:numPr>
      <w:spacing w:before="200" w:after="0" w:line="276" w:lineRule="auto"/>
      <w:outlineLvl w:val="2"/>
    </w:pPr>
    <w:rPr>
      <w:sz w:val="22"/>
      <w:szCs w:val="2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D67C5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D67C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D67C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D67C5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D67C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D67C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D67C5"/>
    <w:rPr>
      <w:rFonts w:ascii="Arial" w:eastAsia="Times New Roman" w:hAnsi="Arial" w:cs="Times New Roman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D67C5"/>
    <w:rPr>
      <w:rFonts w:ascii="Arial" w:eastAsia="Times New Roman" w:hAnsi="Arial" w:cs="Arial"/>
      <w:b/>
      <w:bCs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9130F0"/>
    <w:rPr>
      <w:rFonts w:ascii="Arial" w:eastAsia="Times New Roman" w:hAnsi="Arial" w:cs="Arial"/>
      <w:b/>
      <w:bCs/>
      <w:iCs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2D67C5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2D67C5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2D67C5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2D67C5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2D67C5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2D67C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D67C5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A0385"/>
    <w:pPr>
      <w:ind w:left="720"/>
      <w:contextualSpacing/>
    </w:pPr>
  </w:style>
  <w:style w:type="table" w:styleId="Mkatabulky">
    <w:name w:val="Table Grid"/>
    <w:basedOn w:val="Normlntabulka"/>
    <w:uiPriority w:val="59"/>
    <w:rsid w:val="004E1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intenzivn">
    <w:name w:val="Intense Reference"/>
    <w:basedOn w:val="Standardnpsmoodstavce"/>
    <w:uiPriority w:val="32"/>
    <w:qFormat/>
    <w:rsid w:val="00704E64"/>
    <w:rPr>
      <w:b/>
      <w:bCs/>
      <w:smallCaps/>
      <w:color w:val="5B9BD5" w:themeColor="accent1"/>
      <w:spacing w:val="5"/>
    </w:rPr>
  </w:style>
  <w:style w:type="paragraph" w:styleId="Zhlav">
    <w:name w:val="header"/>
    <w:basedOn w:val="Normln"/>
    <w:link w:val="ZhlavChar"/>
    <w:uiPriority w:val="99"/>
    <w:unhideWhenUsed/>
    <w:rsid w:val="007E32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327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3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3275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package" Target="embeddings/Microsoft_Visio_Drawing.vsdx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fc7780c-9c53-4d92-bc7c-9e05de2ddd3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C4F312F7F4A4280D1713C5E7A2A3D" ma:contentTypeVersion="13" ma:contentTypeDescription="Vytvoří nový dokument" ma:contentTypeScope="" ma:versionID="b9670339b1da523cb5cb7e17d32919be">
  <xsd:schema xmlns:xsd="http://www.w3.org/2001/XMLSchema" xmlns:xs="http://www.w3.org/2001/XMLSchema" xmlns:p="http://schemas.microsoft.com/office/2006/metadata/properties" xmlns:ns3="4fc7780c-9c53-4d92-bc7c-9e05de2ddd39" xmlns:ns4="a8ada4c4-c80b-4f60-a285-7a3906b7ce41" targetNamespace="http://schemas.microsoft.com/office/2006/metadata/properties" ma:root="true" ma:fieldsID="dcc878bcf3bed026345e3798d102bcd4" ns3:_="" ns4:_="">
    <xsd:import namespace="4fc7780c-9c53-4d92-bc7c-9e05de2ddd39"/>
    <xsd:import namespace="a8ada4c4-c80b-4f60-a285-7a3906b7ce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7780c-9c53-4d92-bc7c-9e05de2ddd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da4c4-c80b-4f60-a285-7a3906b7ce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90329-8EEF-47A0-BB69-426D48CD082D}">
  <ds:schemaRefs>
    <ds:schemaRef ds:uri="http://schemas.microsoft.com/office/2006/metadata/properties"/>
    <ds:schemaRef ds:uri="http://schemas.microsoft.com/office/infopath/2007/PartnerControls"/>
    <ds:schemaRef ds:uri="4fc7780c-9c53-4d92-bc7c-9e05de2ddd39"/>
  </ds:schemaRefs>
</ds:datastoreItem>
</file>

<file path=customXml/itemProps2.xml><?xml version="1.0" encoding="utf-8"?>
<ds:datastoreItem xmlns:ds="http://schemas.openxmlformats.org/officeDocument/2006/customXml" ds:itemID="{5B51629D-1E64-4B9F-A5A9-261D2424B9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FFEF9-9044-4362-A51A-1F8A2D653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1D392-45F4-4B72-8850-801186E1D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c7780c-9c53-4d92-bc7c-9e05de2ddd39"/>
    <ds:schemaRef ds:uri="a8ada4c4-c80b-4f60-a285-7a3906b7ce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2969</Words>
  <Characters>17522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rudisar@faf.cuni.cz</dc:creator>
  <cp:keywords/>
  <dc:description/>
  <cp:lastModifiedBy>Ladislav Rudišar</cp:lastModifiedBy>
  <cp:revision>2</cp:revision>
  <dcterms:created xsi:type="dcterms:W3CDTF">2025-11-20T16:16:00Z</dcterms:created>
  <dcterms:modified xsi:type="dcterms:W3CDTF">2025-11-20T16:16:00Z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2a99ebc-0f39-4fac-abab-b8d6469272ed_Enabled">
    <vt:lpwstr>true</vt:lpwstr>
  </property>
  <property fmtid="{D5CDD505-2E9C-101B-9397-08002B2CF9AE}" pid="3" name="MSIP_Label_82a99ebc-0f39-4fac-abab-b8d6469272ed_SetDate">
    <vt:lpwstr>2024-05-27T11:35:31Z</vt:lpwstr>
  </property>
  <property fmtid="{D5CDD505-2E9C-101B-9397-08002B2CF9AE}" pid="4" name="MSIP_Label_82a99ebc-0f39-4fac-abab-b8d6469272ed_Method">
    <vt:lpwstr>Standard</vt:lpwstr>
  </property>
  <property fmtid="{D5CDD505-2E9C-101B-9397-08002B2CF9AE}" pid="5" name="MSIP_Label_82a99ebc-0f39-4fac-abab-b8d6469272ed_Name">
    <vt:lpwstr>Interní informace (Internal use)</vt:lpwstr>
  </property>
  <property fmtid="{D5CDD505-2E9C-101B-9397-08002B2CF9AE}" pid="6" name="MSIP_Label_82a99ebc-0f39-4fac-abab-b8d6469272ed_SiteId">
    <vt:lpwstr>0e9caf50-a549-4565-9c6d-4dc78e847c80</vt:lpwstr>
  </property>
  <property fmtid="{D5CDD505-2E9C-101B-9397-08002B2CF9AE}" pid="7" name="MSIP_Label_82a99ebc-0f39-4fac-abab-b8d6469272ed_ActionId">
    <vt:lpwstr>3ce1fb2e-0ba7-49ee-80f6-527b6277e473</vt:lpwstr>
  </property>
  <property fmtid="{D5CDD505-2E9C-101B-9397-08002B2CF9AE}" pid="8" name="MSIP_Label_82a99ebc-0f39-4fac-abab-b8d6469272ed_ContentBits">
    <vt:lpwstr>0</vt:lpwstr>
  </property>
  <property fmtid="{D5CDD505-2E9C-101B-9397-08002B2CF9AE}" pid="9" name="ContentTypeId">
    <vt:lpwstr>0x010100F47C4F312F7F4A4280D1713C5E7A2A3D</vt:lpwstr>
  </property>
</Properties>
</file>